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2A8" w:rsidRPr="006E013F" w:rsidRDefault="001903B8" w:rsidP="007C32A8">
      <w:pPr>
        <w:pStyle w:val="a8"/>
      </w:pPr>
      <w:r>
        <w:rPr>
          <w:noProof/>
        </w:rPr>
        <w:pict>
          <v:shapetype id="_x0000_t202" coordsize="21600,21600" o:spt="202" path="m,l,21600r21600,l21600,xe">
            <v:stroke joinstyle="miter"/>
            <v:path gradientshapeok="t" o:connecttype="rect"/>
          </v:shapetype>
          <v:shape id="_x0000_s2050" type="#_x0000_t202" style="position:absolute;left:0;text-align:left;margin-left:7.25pt;margin-top:5.7pt;width:191.85pt;height:66.55pt;z-index:251661312;mso-width-relative:margin;mso-height-relative:margin" strokecolor="#eeece1 [3214]">
            <v:textbox>
              <w:txbxContent>
                <w:p w:rsidR="007C32A8" w:rsidRDefault="007C32A8" w:rsidP="007C32A8">
                  <w:r>
                    <w:rPr>
                      <w:noProof/>
                    </w:rPr>
                    <w:drawing>
                      <wp:inline distT="0" distB="0" distL="0" distR="0">
                        <wp:extent cx="2133600" cy="609600"/>
                        <wp:effectExtent l="19050" t="0" r="0" b="0"/>
                        <wp:docPr id="4" name="图片 3" descr="xh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hu.gif"/>
                                <pic:cNvPicPr/>
                              </pic:nvPicPr>
                              <pic:blipFill>
                                <a:blip r:embed="rId7"/>
                                <a:stretch>
                                  <a:fillRect/>
                                </a:stretch>
                              </pic:blipFill>
                              <pic:spPr>
                                <a:xfrm>
                                  <a:off x="0" y="0"/>
                                  <a:ext cx="2146001" cy="613143"/>
                                </a:xfrm>
                                <a:prstGeom prst="rect">
                                  <a:avLst/>
                                </a:prstGeom>
                              </pic:spPr>
                            </pic:pic>
                          </a:graphicData>
                        </a:graphic>
                      </wp:inline>
                    </w:drawing>
                  </w:r>
                </w:p>
              </w:txbxContent>
            </v:textbox>
          </v:shape>
        </w:pict>
      </w:r>
      <w:r w:rsidR="007C32A8" w:rsidRPr="006E013F">
        <w:t xml:space="preserve">Registration Guide for International Students of </w:t>
      </w:r>
      <w:proofErr w:type="spellStart"/>
      <w:r w:rsidR="007C32A8" w:rsidRPr="006E013F">
        <w:t>Xihua</w:t>
      </w:r>
      <w:proofErr w:type="spellEnd"/>
      <w:r w:rsidR="007C32A8" w:rsidRPr="006E013F">
        <w:t xml:space="preserve"> University (XHU)</w:t>
      </w:r>
      <w:r w:rsidR="007C32A8">
        <w:rPr>
          <w:noProof/>
        </w:rPr>
        <w:drawing>
          <wp:anchor distT="0" distB="0" distL="114300" distR="114300" simplePos="0" relativeHeight="251660288" behindDoc="0" locked="0" layoutInCell="1" allowOverlap="1">
            <wp:simplePos x="1162050" y="1019175"/>
            <wp:positionH relativeFrom="margin">
              <wp:align>right</wp:align>
            </wp:positionH>
            <wp:positionV relativeFrom="margin">
              <wp:align>top</wp:align>
            </wp:positionV>
            <wp:extent cx="5257800" cy="3505200"/>
            <wp:effectExtent l="19050" t="0" r="0" b="0"/>
            <wp:wrapSquare wrapText="bothSides"/>
            <wp:docPr id="1" name="图片 1" descr="C:\Documents and Settings\Administrator\桌面\第六教学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桌面\第六教学楼.jpg"/>
                    <pic:cNvPicPr>
                      <a:picLocks noChangeAspect="1" noChangeArrowheads="1"/>
                    </pic:cNvPicPr>
                  </pic:nvPicPr>
                  <pic:blipFill>
                    <a:blip r:embed="rId8" cstate="print"/>
                    <a:srcRect/>
                    <a:stretch>
                      <a:fillRect/>
                    </a:stretch>
                  </pic:blipFill>
                  <pic:spPr bwMode="auto">
                    <a:xfrm>
                      <a:off x="0" y="0"/>
                      <a:ext cx="5257800" cy="3505200"/>
                    </a:xfrm>
                    <a:prstGeom prst="rect">
                      <a:avLst/>
                    </a:prstGeom>
                    <a:ln>
                      <a:noFill/>
                    </a:ln>
                    <a:effectLst>
                      <a:softEdge rad="112500"/>
                    </a:effectLst>
                  </pic:spPr>
                </pic:pic>
              </a:graphicData>
            </a:graphic>
          </wp:anchor>
        </w:drawing>
      </w:r>
    </w:p>
    <w:p w:rsidR="007C32A8" w:rsidRPr="006E013F" w:rsidRDefault="007C32A8" w:rsidP="007C32A8">
      <w:pPr>
        <w:pStyle w:val="a5"/>
        <w:numPr>
          <w:ilvl w:val="0"/>
          <w:numId w:val="1"/>
        </w:numPr>
        <w:ind w:firstLineChars="0"/>
        <w:rPr>
          <w:rFonts w:asciiTheme="majorHAnsi" w:hAnsiTheme="majorHAnsi"/>
          <w:b/>
          <w:sz w:val="24"/>
          <w:szCs w:val="24"/>
        </w:rPr>
      </w:pPr>
      <w:r w:rsidRPr="006E013F">
        <w:rPr>
          <w:rFonts w:asciiTheme="majorHAnsi" w:hAnsiTheme="majorHAnsi"/>
          <w:b/>
          <w:sz w:val="24"/>
          <w:szCs w:val="24"/>
        </w:rPr>
        <w:t xml:space="preserve">Visa </w:t>
      </w:r>
    </w:p>
    <w:p w:rsidR="007C32A8" w:rsidRPr="006E013F" w:rsidRDefault="007C32A8" w:rsidP="007C32A8">
      <w:pPr>
        <w:ind w:firstLineChars="200" w:firstLine="480"/>
        <w:rPr>
          <w:rFonts w:asciiTheme="majorHAnsi" w:hAnsiTheme="majorHAnsi"/>
          <w:sz w:val="24"/>
          <w:szCs w:val="24"/>
        </w:rPr>
      </w:pPr>
      <w:r w:rsidRPr="006E013F">
        <w:rPr>
          <w:rFonts w:asciiTheme="majorHAnsi" w:hAnsiTheme="majorHAnsi"/>
          <w:sz w:val="24"/>
          <w:szCs w:val="24"/>
        </w:rPr>
        <w:t>Student visa (</w:t>
      </w:r>
      <w:r>
        <w:rPr>
          <w:rFonts w:asciiTheme="majorHAnsi" w:hAnsiTheme="majorHAnsi" w:hint="eastAsia"/>
          <w:sz w:val="24"/>
          <w:szCs w:val="24"/>
        </w:rPr>
        <w:t>X1 and X2</w:t>
      </w:r>
      <w:r w:rsidRPr="006E013F">
        <w:rPr>
          <w:rFonts w:asciiTheme="majorHAnsi" w:hAnsiTheme="majorHAnsi"/>
          <w:sz w:val="24"/>
          <w:szCs w:val="24"/>
        </w:rPr>
        <w:t xml:space="preserve">) to enter China should be applied by submitting required documents to the local China embassy or consulate. </w:t>
      </w:r>
      <w:r>
        <w:rPr>
          <w:rFonts w:asciiTheme="majorHAnsi" w:hAnsiTheme="majorHAnsi"/>
          <w:sz w:val="24"/>
          <w:szCs w:val="24"/>
        </w:rPr>
        <w:t>X</w:t>
      </w:r>
      <w:r>
        <w:rPr>
          <w:rFonts w:asciiTheme="majorHAnsi" w:hAnsiTheme="majorHAnsi" w:hint="eastAsia"/>
          <w:sz w:val="24"/>
          <w:szCs w:val="24"/>
        </w:rPr>
        <w:t>1</w:t>
      </w:r>
      <w:r w:rsidRPr="006E013F">
        <w:rPr>
          <w:rFonts w:asciiTheme="majorHAnsi" w:hAnsiTheme="majorHAnsi"/>
          <w:sz w:val="24"/>
          <w:szCs w:val="24"/>
        </w:rPr>
        <w:t xml:space="preserve"> </w:t>
      </w:r>
      <w:r>
        <w:rPr>
          <w:rFonts w:asciiTheme="majorHAnsi" w:hAnsiTheme="majorHAnsi" w:hint="eastAsia"/>
          <w:sz w:val="24"/>
          <w:szCs w:val="24"/>
        </w:rPr>
        <w:t xml:space="preserve">visa </w:t>
      </w:r>
      <w:r w:rsidRPr="006E013F">
        <w:rPr>
          <w:rFonts w:asciiTheme="majorHAnsi" w:hAnsiTheme="majorHAnsi"/>
          <w:sz w:val="24"/>
          <w:szCs w:val="24"/>
        </w:rPr>
        <w:t xml:space="preserve">is generally issued to students </w:t>
      </w:r>
      <w:r>
        <w:rPr>
          <w:rFonts w:asciiTheme="majorHAnsi" w:hAnsiTheme="majorHAnsi" w:hint="eastAsia"/>
          <w:sz w:val="24"/>
          <w:szCs w:val="24"/>
        </w:rPr>
        <w:t xml:space="preserve">who </w:t>
      </w:r>
      <w:r w:rsidRPr="006E013F">
        <w:rPr>
          <w:rFonts w:asciiTheme="majorHAnsi" w:hAnsiTheme="majorHAnsi"/>
          <w:sz w:val="24"/>
          <w:szCs w:val="24"/>
        </w:rPr>
        <w:t>plan to study in China for over 180 days and is valid for</w:t>
      </w:r>
      <w:r w:rsidRPr="006E013F">
        <w:rPr>
          <w:rFonts w:asciiTheme="majorHAnsi" w:hAnsiTheme="majorHAnsi"/>
          <w:b/>
          <w:sz w:val="24"/>
          <w:szCs w:val="24"/>
        </w:rPr>
        <w:t xml:space="preserve"> 30 days</w:t>
      </w:r>
      <w:r w:rsidRPr="006E013F">
        <w:rPr>
          <w:rFonts w:asciiTheme="majorHAnsi" w:hAnsiTheme="majorHAnsi"/>
          <w:sz w:val="24"/>
          <w:szCs w:val="24"/>
        </w:rPr>
        <w:t xml:space="preserve"> after entering China. </w:t>
      </w:r>
      <w:r>
        <w:rPr>
          <w:rFonts w:asciiTheme="majorHAnsi" w:hAnsiTheme="majorHAnsi" w:hint="eastAsia"/>
          <w:sz w:val="24"/>
          <w:szCs w:val="24"/>
        </w:rPr>
        <w:t>X1</w:t>
      </w:r>
      <w:r w:rsidRPr="006E013F">
        <w:rPr>
          <w:rFonts w:asciiTheme="majorHAnsi" w:hAnsiTheme="majorHAnsi"/>
          <w:sz w:val="24"/>
          <w:szCs w:val="24"/>
        </w:rPr>
        <w:t xml:space="preserve"> holder</w:t>
      </w:r>
      <w:r>
        <w:rPr>
          <w:rFonts w:asciiTheme="majorHAnsi" w:hAnsiTheme="majorHAnsi" w:hint="eastAsia"/>
          <w:sz w:val="24"/>
          <w:szCs w:val="24"/>
        </w:rPr>
        <w:t>s</w:t>
      </w:r>
      <w:r w:rsidRPr="006E013F">
        <w:rPr>
          <w:rFonts w:asciiTheme="majorHAnsi" w:hAnsiTheme="majorHAnsi"/>
          <w:sz w:val="24"/>
          <w:szCs w:val="24"/>
        </w:rPr>
        <w:t xml:space="preserve"> must begin to apply for Residence Permit at least 7 working days prior to </w:t>
      </w:r>
      <w:r>
        <w:rPr>
          <w:rFonts w:asciiTheme="majorHAnsi" w:hAnsiTheme="majorHAnsi" w:hint="eastAsia"/>
          <w:sz w:val="24"/>
          <w:szCs w:val="24"/>
        </w:rPr>
        <w:t xml:space="preserve">its </w:t>
      </w:r>
      <w:r w:rsidRPr="006E013F">
        <w:rPr>
          <w:rFonts w:asciiTheme="majorHAnsi" w:hAnsiTheme="majorHAnsi"/>
          <w:sz w:val="24"/>
          <w:szCs w:val="24"/>
        </w:rPr>
        <w:t xml:space="preserve">expiration date.  </w:t>
      </w:r>
    </w:p>
    <w:p w:rsidR="007C32A8" w:rsidRPr="006E013F" w:rsidRDefault="007C32A8" w:rsidP="007C32A8">
      <w:pPr>
        <w:ind w:firstLineChars="200" w:firstLine="480"/>
        <w:rPr>
          <w:rFonts w:asciiTheme="majorHAnsi" w:hAnsiTheme="majorHAnsi"/>
          <w:sz w:val="24"/>
          <w:szCs w:val="24"/>
        </w:rPr>
      </w:pPr>
      <w:r>
        <w:rPr>
          <w:rFonts w:asciiTheme="majorHAnsi" w:hAnsiTheme="majorHAnsi" w:hint="eastAsia"/>
          <w:sz w:val="24"/>
          <w:szCs w:val="24"/>
        </w:rPr>
        <w:t>X2</w:t>
      </w:r>
      <w:r w:rsidRPr="006E013F">
        <w:rPr>
          <w:rFonts w:asciiTheme="majorHAnsi" w:hAnsiTheme="majorHAnsi"/>
          <w:sz w:val="24"/>
          <w:szCs w:val="24"/>
        </w:rPr>
        <w:t xml:space="preserve"> visa is generally issued to students who study </w:t>
      </w:r>
      <w:r>
        <w:rPr>
          <w:rFonts w:asciiTheme="majorHAnsi" w:hAnsiTheme="majorHAnsi" w:hint="eastAsia"/>
          <w:sz w:val="24"/>
          <w:szCs w:val="24"/>
        </w:rPr>
        <w:t>in</w:t>
      </w:r>
      <w:r w:rsidRPr="006E013F">
        <w:rPr>
          <w:rFonts w:asciiTheme="majorHAnsi" w:hAnsiTheme="majorHAnsi"/>
          <w:sz w:val="24"/>
          <w:szCs w:val="24"/>
        </w:rPr>
        <w:t xml:space="preserve"> China for at or less than 180 days and is only valid for one time entrance. </w:t>
      </w:r>
    </w:p>
    <w:p w:rsidR="007C32A8" w:rsidRDefault="007C32A8" w:rsidP="007C32A8">
      <w:pPr>
        <w:ind w:firstLineChars="200" w:firstLine="480"/>
        <w:rPr>
          <w:rFonts w:asciiTheme="majorHAnsi" w:hAnsiTheme="majorHAnsi"/>
          <w:sz w:val="24"/>
          <w:szCs w:val="24"/>
        </w:rPr>
      </w:pPr>
      <w:r w:rsidRPr="006E013F">
        <w:rPr>
          <w:rFonts w:asciiTheme="majorHAnsi" w:hAnsiTheme="majorHAnsi"/>
          <w:sz w:val="24"/>
          <w:szCs w:val="24"/>
        </w:rPr>
        <w:t xml:space="preserve">Please pay special attention to the visa expiration date and extend it timely if necessary. Staying with an expired visa violates the law and the violator will be fined, detained for investigation, and/or deported.  </w:t>
      </w:r>
    </w:p>
    <w:p w:rsidR="007C32A8" w:rsidRPr="006E013F" w:rsidRDefault="007C32A8" w:rsidP="007C32A8">
      <w:pPr>
        <w:rPr>
          <w:rFonts w:asciiTheme="majorHAnsi" w:hAnsiTheme="majorHAnsi"/>
          <w:sz w:val="24"/>
          <w:szCs w:val="24"/>
        </w:rPr>
      </w:pPr>
    </w:p>
    <w:p w:rsidR="007C32A8" w:rsidRPr="006E013F" w:rsidRDefault="007C32A8" w:rsidP="007C32A8">
      <w:pPr>
        <w:pStyle w:val="a5"/>
        <w:numPr>
          <w:ilvl w:val="0"/>
          <w:numId w:val="1"/>
        </w:numPr>
        <w:ind w:firstLineChars="0"/>
        <w:rPr>
          <w:rFonts w:asciiTheme="majorHAnsi" w:hAnsiTheme="majorHAnsi"/>
          <w:b/>
          <w:sz w:val="24"/>
          <w:szCs w:val="24"/>
        </w:rPr>
      </w:pPr>
      <w:r w:rsidRPr="006E013F">
        <w:rPr>
          <w:rFonts w:asciiTheme="majorHAnsi" w:hAnsiTheme="majorHAnsi"/>
          <w:b/>
          <w:sz w:val="24"/>
          <w:szCs w:val="24"/>
        </w:rPr>
        <w:t xml:space="preserve">Medical Examination </w:t>
      </w:r>
    </w:p>
    <w:p w:rsidR="007C32A8" w:rsidRPr="006E013F" w:rsidRDefault="007C32A8" w:rsidP="007C32A8">
      <w:pPr>
        <w:ind w:firstLineChars="200" w:firstLine="480"/>
        <w:rPr>
          <w:rFonts w:asciiTheme="majorHAnsi" w:hAnsiTheme="majorHAnsi"/>
          <w:sz w:val="24"/>
          <w:szCs w:val="24"/>
        </w:rPr>
      </w:pPr>
      <w:r w:rsidRPr="006E013F">
        <w:rPr>
          <w:rFonts w:asciiTheme="majorHAnsi" w:hAnsiTheme="majorHAnsi"/>
          <w:sz w:val="24"/>
          <w:szCs w:val="24"/>
        </w:rPr>
        <w:t xml:space="preserve">For </w:t>
      </w:r>
      <w:r>
        <w:rPr>
          <w:rFonts w:asciiTheme="majorHAnsi" w:hAnsiTheme="majorHAnsi" w:hint="eastAsia"/>
          <w:sz w:val="24"/>
          <w:szCs w:val="24"/>
        </w:rPr>
        <w:t>X2</w:t>
      </w:r>
      <w:r w:rsidRPr="006E013F">
        <w:rPr>
          <w:rFonts w:asciiTheme="majorHAnsi" w:hAnsiTheme="majorHAnsi"/>
          <w:sz w:val="24"/>
          <w:szCs w:val="24"/>
        </w:rPr>
        <w:t xml:space="preserve"> </w:t>
      </w:r>
      <w:r>
        <w:rPr>
          <w:rFonts w:asciiTheme="majorHAnsi" w:hAnsiTheme="majorHAnsi" w:hint="eastAsia"/>
          <w:sz w:val="24"/>
          <w:szCs w:val="24"/>
        </w:rPr>
        <w:t>visa holders</w:t>
      </w:r>
      <w:r w:rsidRPr="006E013F">
        <w:rPr>
          <w:rFonts w:asciiTheme="majorHAnsi" w:hAnsiTheme="majorHAnsi"/>
          <w:sz w:val="24"/>
          <w:szCs w:val="24"/>
        </w:rPr>
        <w:t>, it is recommendable to bring original medical examination documents from home hospital upon registration.</w:t>
      </w:r>
    </w:p>
    <w:p w:rsidR="007C32A8" w:rsidRDefault="007C32A8" w:rsidP="007C32A8">
      <w:pPr>
        <w:ind w:firstLineChars="200" w:firstLine="480"/>
        <w:rPr>
          <w:rFonts w:asciiTheme="majorHAnsi" w:hAnsiTheme="majorHAnsi"/>
          <w:sz w:val="24"/>
          <w:szCs w:val="24"/>
        </w:rPr>
      </w:pPr>
      <w:r>
        <w:rPr>
          <w:rFonts w:asciiTheme="majorHAnsi" w:hAnsiTheme="majorHAnsi" w:hint="eastAsia"/>
          <w:sz w:val="24"/>
          <w:szCs w:val="24"/>
        </w:rPr>
        <w:t xml:space="preserve">X1 visa holders </w:t>
      </w:r>
      <w:r w:rsidRPr="006E013F">
        <w:rPr>
          <w:rFonts w:asciiTheme="majorHAnsi" w:hAnsiTheme="majorHAnsi"/>
          <w:sz w:val="24"/>
          <w:szCs w:val="24"/>
        </w:rPr>
        <w:t xml:space="preserve">have to take medical examination at </w:t>
      </w:r>
      <w:bookmarkStart w:id="0" w:name="OLE_LINK1"/>
      <w:bookmarkStart w:id="1" w:name="OLE_LINK2"/>
      <w:r w:rsidRPr="006E013F">
        <w:rPr>
          <w:rFonts w:asciiTheme="majorHAnsi" w:hAnsiTheme="majorHAnsi"/>
          <w:sz w:val="24"/>
          <w:szCs w:val="24"/>
        </w:rPr>
        <w:t>Sichuan Province Entry-Exit Inspection and Quarantine Bureau</w:t>
      </w:r>
      <w:bookmarkEnd w:id="0"/>
      <w:bookmarkEnd w:id="1"/>
      <w:r w:rsidRPr="006E013F">
        <w:rPr>
          <w:rFonts w:asciiTheme="majorHAnsi" w:hAnsiTheme="majorHAnsi"/>
          <w:sz w:val="24"/>
          <w:szCs w:val="24"/>
        </w:rPr>
        <w:t xml:space="preserve"> (1#, North </w:t>
      </w:r>
      <w:proofErr w:type="spellStart"/>
      <w:r w:rsidRPr="006E013F">
        <w:rPr>
          <w:rFonts w:asciiTheme="majorHAnsi" w:hAnsiTheme="majorHAnsi"/>
          <w:sz w:val="24"/>
          <w:szCs w:val="24"/>
        </w:rPr>
        <w:t>Tongzilin</w:t>
      </w:r>
      <w:proofErr w:type="spellEnd"/>
      <w:r w:rsidRPr="006E013F">
        <w:rPr>
          <w:rFonts w:asciiTheme="majorHAnsi" w:hAnsiTheme="majorHAnsi"/>
          <w:sz w:val="24"/>
          <w:szCs w:val="24"/>
        </w:rPr>
        <w:t xml:space="preserve"> Road) </w:t>
      </w:r>
      <w:r>
        <w:rPr>
          <w:rFonts w:asciiTheme="majorHAnsi" w:hAnsiTheme="majorHAnsi" w:hint="eastAsia"/>
          <w:sz w:val="24"/>
          <w:szCs w:val="24"/>
        </w:rPr>
        <w:t>to</w:t>
      </w:r>
      <w:r>
        <w:rPr>
          <w:rFonts w:asciiTheme="majorHAnsi" w:hAnsiTheme="majorHAnsi"/>
          <w:sz w:val="24"/>
          <w:szCs w:val="24"/>
        </w:rPr>
        <w:t xml:space="preserve"> apply</w:t>
      </w:r>
      <w:r>
        <w:rPr>
          <w:rFonts w:asciiTheme="majorHAnsi" w:hAnsiTheme="majorHAnsi" w:hint="eastAsia"/>
          <w:sz w:val="24"/>
          <w:szCs w:val="24"/>
        </w:rPr>
        <w:t xml:space="preserve"> for</w:t>
      </w:r>
      <w:r w:rsidRPr="006E013F">
        <w:rPr>
          <w:rFonts w:asciiTheme="majorHAnsi" w:hAnsiTheme="majorHAnsi"/>
          <w:sz w:val="24"/>
          <w:szCs w:val="24"/>
        </w:rPr>
        <w:t xml:space="preserve"> Residence Permit. </w:t>
      </w:r>
    </w:p>
    <w:p w:rsidR="007C32A8" w:rsidRPr="006E013F" w:rsidRDefault="007C32A8" w:rsidP="007C32A8">
      <w:pPr>
        <w:rPr>
          <w:rFonts w:asciiTheme="majorHAnsi" w:hAnsiTheme="majorHAnsi"/>
          <w:sz w:val="24"/>
          <w:szCs w:val="24"/>
        </w:rPr>
      </w:pPr>
    </w:p>
    <w:p w:rsidR="007C32A8" w:rsidRPr="006E013F" w:rsidRDefault="007C32A8" w:rsidP="007C32A8">
      <w:pPr>
        <w:pStyle w:val="a5"/>
        <w:numPr>
          <w:ilvl w:val="0"/>
          <w:numId w:val="1"/>
        </w:numPr>
        <w:ind w:firstLineChars="0"/>
        <w:rPr>
          <w:rFonts w:asciiTheme="majorHAnsi" w:hAnsiTheme="majorHAnsi"/>
          <w:b/>
          <w:sz w:val="24"/>
          <w:szCs w:val="24"/>
        </w:rPr>
      </w:pPr>
      <w:r w:rsidRPr="006E013F">
        <w:rPr>
          <w:rFonts w:asciiTheme="majorHAnsi" w:hAnsiTheme="majorHAnsi"/>
          <w:b/>
          <w:sz w:val="24"/>
          <w:szCs w:val="24"/>
        </w:rPr>
        <w:t xml:space="preserve">Transportation </w:t>
      </w:r>
    </w:p>
    <w:p w:rsidR="007C32A8" w:rsidRPr="006E013F" w:rsidRDefault="007C32A8" w:rsidP="007C32A8">
      <w:pPr>
        <w:ind w:firstLineChars="200" w:firstLine="480"/>
        <w:rPr>
          <w:rFonts w:asciiTheme="majorHAnsi" w:hAnsiTheme="majorHAnsi"/>
          <w:sz w:val="24"/>
          <w:szCs w:val="24"/>
        </w:rPr>
      </w:pPr>
      <w:r w:rsidRPr="006E013F">
        <w:rPr>
          <w:rFonts w:asciiTheme="majorHAnsi" w:hAnsiTheme="majorHAnsi"/>
          <w:sz w:val="24"/>
          <w:szCs w:val="24"/>
        </w:rPr>
        <w:t xml:space="preserve">It is advisable for first comers to take a taxi from </w:t>
      </w:r>
      <w:r>
        <w:rPr>
          <w:rFonts w:asciiTheme="majorHAnsi" w:hAnsiTheme="majorHAnsi" w:hint="eastAsia"/>
          <w:sz w:val="24"/>
          <w:szCs w:val="24"/>
        </w:rPr>
        <w:t xml:space="preserve">Chengdu </w:t>
      </w:r>
      <w:proofErr w:type="spellStart"/>
      <w:r>
        <w:rPr>
          <w:rFonts w:asciiTheme="majorHAnsi" w:hAnsiTheme="majorHAnsi"/>
          <w:sz w:val="24"/>
          <w:szCs w:val="24"/>
        </w:rPr>
        <w:t>Shuangliu</w:t>
      </w:r>
      <w:proofErr w:type="spellEnd"/>
      <w:r>
        <w:rPr>
          <w:rFonts w:asciiTheme="majorHAnsi" w:hAnsiTheme="majorHAnsi" w:hint="eastAsia"/>
          <w:sz w:val="24"/>
          <w:szCs w:val="24"/>
        </w:rPr>
        <w:t xml:space="preserve"> International </w:t>
      </w:r>
      <w:r>
        <w:rPr>
          <w:rFonts w:asciiTheme="majorHAnsi" w:hAnsiTheme="majorHAnsi"/>
          <w:sz w:val="24"/>
          <w:szCs w:val="24"/>
        </w:rPr>
        <w:t>A</w:t>
      </w:r>
      <w:r w:rsidRPr="006E013F">
        <w:rPr>
          <w:rFonts w:asciiTheme="majorHAnsi" w:hAnsiTheme="majorHAnsi"/>
          <w:sz w:val="24"/>
          <w:szCs w:val="24"/>
        </w:rPr>
        <w:t xml:space="preserve">irport to </w:t>
      </w:r>
      <w:proofErr w:type="spellStart"/>
      <w:r w:rsidRPr="006E013F">
        <w:rPr>
          <w:rFonts w:asciiTheme="majorHAnsi" w:hAnsiTheme="majorHAnsi"/>
          <w:sz w:val="24"/>
          <w:szCs w:val="24"/>
        </w:rPr>
        <w:t>Xihua</w:t>
      </w:r>
      <w:proofErr w:type="spellEnd"/>
      <w:r w:rsidRPr="006E013F">
        <w:rPr>
          <w:rFonts w:asciiTheme="majorHAnsi" w:hAnsiTheme="majorHAnsi"/>
          <w:sz w:val="24"/>
          <w:szCs w:val="24"/>
        </w:rPr>
        <w:t xml:space="preserve"> University. It takes 30 minutes and tell the driver </w:t>
      </w:r>
      <w:r w:rsidRPr="006E013F">
        <w:rPr>
          <w:rFonts w:asciiTheme="majorHAnsi" w:hAnsiTheme="majorHAnsi"/>
          <w:sz w:val="24"/>
          <w:szCs w:val="24"/>
        </w:rPr>
        <w:lastRenderedPageBreak/>
        <w:t>you</w:t>
      </w:r>
      <w:proofErr w:type="gramStart"/>
      <w:r w:rsidRPr="006E013F">
        <w:rPr>
          <w:rFonts w:asciiTheme="majorHAnsi" w:hAnsiTheme="majorHAnsi"/>
          <w:sz w:val="24"/>
          <w:szCs w:val="24"/>
        </w:rPr>
        <w:t>’</w:t>
      </w:r>
      <w:proofErr w:type="gramEnd"/>
      <w:r w:rsidRPr="006E013F">
        <w:rPr>
          <w:rFonts w:asciiTheme="majorHAnsi" w:hAnsiTheme="majorHAnsi"/>
          <w:sz w:val="24"/>
          <w:szCs w:val="24"/>
        </w:rPr>
        <w:t xml:space="preserve">re going to South Gate, </w:t>
      </w:r>
      <w:proofErr w:type="spellStart"/>
      <w:r w:rsidRPr="006E013F">
        <w:rPr>
          <w:rFonts w:asciiTheme="majorHAnsi" w:hAnsiTheme="majorHAnsi"/>
          <w:sz w:val="24"/>
          <w:szCs w:val="24"/>
        </w:rPr>
        <w:t>Xihua</w:t>
      </w:r>
      <w:proofErr w:type="spellEnd"/>
      <w:r w:rsidRPr="006E013F">
        <w:rPr>
          <w:rFonts w:asciiTheme="majorHAnsi" w:hAnsiTheme="majorHAnsi"/>
          <w:sz w:val="24"/>
          <w:szCs w:val="24"/>
        </w:rPr>
        <w:t xml:space="preserve"> University, </w:t>
      </w:r>
      <w:proofErr w:type="spellStart"/>
      <w:r w:rsidRPr="006E013F">
        <w:rPr>
          <w:rFonts w:asciiTheme="majorHAnsi" w:hAnsiTheme="majorHAnsi"/>
          <w:sz w:val="24"/>
          <w:szCs w:val="24"/>
        </w:rPr>
        <w:t>Hongguang</w:t>
      </w:r>
      <w:proofErr w:type="spellEnd"/>
      <w:r w:rsidRPr="006E013F">
        <w:rPr>
          <w:rFonts w:asciiTheme="majorHAnsi" w:hAnsiTheme="majorHAnsi"/>
          <w:sz w:val="24"/>
          <w:szCs w:val="24"/>
        </w:rPr>
        <w:t xml:space="preserve"> Town </w:t>
      </w:r>
      <w:r w:rsidRPr="006E013F">
        <w:rPr>
          <w:rFonts w:asciiTheme="majorHAnsi" w:hAnsiTheme="majorHAnsi"/>
          <w:sz w:val="24"/>
          <w:szCs w:val="24"/>
        </w:rPr>
        <w:t>（郫县红光镇西华</w:t>
      </w:r>
      <w:proofErr w:type="gramStart"/>
      <w:r w:rsidRPr="006E013F">
        <w:rPr>
          <w:rFonts w:asciiTheme="majorHAnsi" w:hAnsiTheme="majorHAnsi"/>
          <w:sz w:val="24"/>
          <w:szCs w:val="24"/>
        </w:rPr>
        <w:t>大学南</w:t>
      </w:r>
      <w:proofErr w:type="gramEnd"/>
      <w:r w:rsidRPr="006E013F">
        <w:rPr>
          <w:rFonts w:asciiTheme="majorHAnsi" w:hAnsiTheme="majorHAnsi"/>
          <w:sz w:val="24"/>
          <w:szCs w:val="24"/>
        </w:rPr>
        <w:t>大门）</w:t>
      </w:r>
      <w:r w:rsidRPr="006E013F">
        <w:rPr>
          <w:rFonts w:asciiTheme="majorHAnsi" w:hAnsiTheme="majorHAnsi"/>
          <w:sz w:val="24"/>
          <w:szCs w:val="24"/>
        </w:rPr>
        <w:t xml:space="preserve">. You can also contact us to arrange a car to pick you up at </w:t>
      </w:r>
      <w:r w:rsidRPr="006E013F">
        <w:rPr>
          <w:rFonts w:asciiTheme="majorHAnsi" w:hAnsiTheme="majorHAnsi"/>
          <w:sz w:val="24"/>
          <w:szCs w:val="24"/>
        </w:rPr>
        <w:t>￥</w:t>
      </w:r>
      <w:r w:rsidRPr="006E013F">
        <w:rPr>
          <w:rFonts w:asciiTheme="majorHAnsi" w:hAnsiTheme="majorHAnsi"/>
          <w:sz w:val="24"/>
          <w:szCs w:val="24"/>
        </w:rPr>
        <w:t xml:space="preserve">100. </w:t>
      </w:r>
    </w:p>
    <w:p w:rsidR="007C32A8" w:rsidRDefault="007C32A8" w:rsidP="007C32A8">
      <w:pPr>
        <w:ind w:firstLineChars="200" w:firstLine="480"/>
        <w:rPr>
          <w:rFonts w:asciiTheme="majorHAnsi" w:hAnsiTheme="majorHAnsi"/>
          <w:sz w:val="24"/>
          <w:szCs w:val="24"/>
        </w:rPr>
      </w:pPr>
      <w:r w:rsidRPr="006E013F">
        <w:rPr>
          <w:rFonts w:asciiTheme="majorHAnsi" w:hAnsiTheme="majorHAnsi"/>
          <w:sz w:val="24"/>
          <w:szCs w:val="24"/>
        </w:rPr>
        <w:t>XHU is 40-minutes drive from downtown area and is connected to city center by subway Line Two. It has access to almost all kinds of transportation such as bus, subway, distance bus, and high speed train.</w:t>
      </w:r>
    </w:p>
    <w:p w:rsidR="007C32A8" w:rsidRPr="006E013F" w:rsidRDefault="007C32A8" w:rsidP="007C32A8">
      <w:pPr>
        <w:rPr>
          <w:rFonts w:asciiTheme="majorHAnsi" w:hAnsiTheme="majorHAnsi"/>
          <w:sz w:val="24"/>
          <w:szCs w:val="24"/>
        </w:rPr>
      </w:pPr>
    </w:p>
    <w:p w:rsidR="007C32A8" w:rsidRPr="006E013F" w:rsidRDefault="007C32A8" w:rsidP="007C32A8">
      <w:pPr>
        <w:pStyle w:val="a5"/>
        <w:numPr>
          <w:ilvl w:val="0"/>
          <w:numId w:val="1"/>
        </w:numPr>
        <w:ind w:firstLineChars="0"/>
        <w:rPr>
          <w:rFonts w:asciiTheme="majorHAnsi" w:hAnsiTheme="majorHAnsi"/>
          <w:b/>
          <w:sz w:val="24"/>
          <w:szCs w:val="24"/>
        </w:rPr>
      </w:pPr>
      <w:r>
        <w:rPr>
          <w:rFonts w:asciiTheme="majorHAnsi" w:hAnsiTheme="majorHAnsi"/>
          <w:b/>
          <w:sz w:val="24"/>
          <w:szCs w:val="24"/>
        </w:rPr>
        <w:t>Accommodation (</w:t>
      </w:r>
      <w:r>
        <w:rPr>
          <w:rFonts w:asciiTheme="majorHAnsi" w:hAnsiTheme="majorHAnsi" w:hint="eastAsia"/>
          <w:b/>
          <w:sz w:val="24"/>
          <w:szCs w:val="24"/>
        </w:rPr>
        <w:t>o</w:t>
      </w:r>
      <w:r w:rsidRPr="006E013F">
        <w:rPr>
          <w:rFonts w:asciiTheme="majorHAnsi" w:hAnsiTheme="majorHAnsi"/>
          <w:b/>
          <w:sz w:val="24"/>
          <w:szCs w:val="24"/>
        </w:rPr>
        <w:t>n-campus and off-campus)</w:t>
      </w:r>
    </w:p>
    <w:p w:rsidR="007C32A8" w:rsidRPr="006E013F" w:rsidRDefault="007C32A8" w:rsidP="007C32A8">
      <w:pPr>
        <w:ind w:firstLineChars="200" w:firstLine="480"/>
        <w:rPr>
          <w:rFonts w:asciiTheme="majorHAnsi" w:hAnsiTheme="majorHAnsi"/>
          <w:sz w:val="24"/>
          <w:szCs w:val="24"/>
        </w:rPr>
      </w:pPr>
      <w:r w:rsidRPr="006E013F">
        <w:rPr>
          <w:rFonts w:asciiTheme="majorHAnsi" w:hAnsiTheme="majorHAnsi"/>
          <w:sz w:val="24"/>
          <w:szCs w:val="24"/>
        </w:rPr>
        <w:t xml:space="preserve">For safety reason, we recommend </w:t>
      </w:r>
      <w:r>
        <w:rPr>
          <w:rFonts w:asciiTheme="majorHAnsi" w:hAnsiTheme="majorHAnsi" w:hint="eastAsia"/>
          <w:sz w:val="24"/>
          <w:szCs w:val="24"/>
        </w:rPr>
        <w:t>international</w:t>
      </w:r>
      <w:r w:rsidRPr="006E013F">
        <w:rPr>
          <w:rFonts w:asciiTheme="majorHAnsi" w:hAnsiTheme="majorHAnsi"/>
          <w:sz w:val="24"/>
          <w:szCs w:val="24"/>
        </w:rPr>
        <w:t xml:space="preserve"> students to live on campus. Please come to Room 408, Office Building to </w:t>
      </w:r>
      <w:r>
        <w:rPr>
          <w:rFonts w:asciiTheme="majorHAnsi" w:hAnsiTheme="majorHAnsi" w:hint="eastAsia"/>
          <w:sz w:val="24"/>
          <w:szCs w:val="24"/>
        </w:rPr>
        <w:t>get your</w:t>
      </w:r>
      <w:r w:rsidRPr="006E013F">
        <w:rPr>
          <w:rFonts w:asciiTheme="majorHAnsi" w:hAnsiTheme="majorHAnsi"/>
          <w:sz w:val="24"/>
          <w:szCs w:val="24"/>
        </w:rPr>
        <w:t xml:space="preserve"> dormitory/apartment information. The following choices are offered: </w:t>
      </w:r>
    </w:p>
    <w:p w:rsidR="007C32A8" w:rsidRPr="006E013F" w:rsidRDefault="007C32A8" w:rsidP="007C32A8">
      <w:pPr>
        <w:ind w:firstLineChars="200" w:firstLine="480"/>
        <w:rPr>
          <w:rFonts w:asciiTheme="majorHAnsi" w:hAnsiTheme="majorHAnsi"/>
          <w:sz w:val="24"/>
          <w:szCs w:val="24"/>
        </w:rPr>
      </w:pPr>
      <w:r w:rsidRPr="006E013F">
        <w:rPr>
          <w:rFonts w:asciiTheme="majorHAnsi" w:hAnsiTheme="majorHAnsi"/>
          <w:sz w:val="24"/>
          <w:szCs w:val="24"/>
        </w:rPr>
        <w:t xml:space="preserve">Dormitory: two people in one room, shared bathroom, internet access, no hot water, </w:t>
      </w:r>
      <w:r w:rsidRPr="006E013F">
        <w:rPr>
          <w:rFonts w:asciiTheme="majorHAnsi" w:hAnsiTheme="majorHAnsi"/>
          <w:sz w:val="24"/>
          <w:szCs w:val="24"/>
        </w:rPr>
        <w:t>￥</w:t>
      </w:r>
      <w:r w:rsidRPr="006E013F">
        <w:rPr>
          <w:rFonts w:asciiTheme="majorHAnsi" w:hAnsiTheme="majorHAnsi"/>
          <w:sz w:val="24"/>
          <w:szCs w:val="24"/>
        </w:rPr>
        <w:t xml:space="preserve">200/month </w:t>
      </w:r>
    </w:p>
    <w:p w:rsidR="007C32A8" w:rsidRDefault="007C32A8" w:rsidP="007C32A8">
      <w:pPr>
        <w:ind w:firstLineChars="200" w:firstLine="480"/>
        <w:rPr>
          <w:rFonts w:asciiTheme="majorHAnsi" w:hAnsiTheme="majorHAnsi"/>
          <w:sz w:val="24"/>
          <w:szCs w:val="24"/>
        </w:rPr>
      </w:pPr>
      <w:r w:rsidRPr="006E013F">
        <w:rPr>
          <w:rFonts w:asciiTheme="majorHAnsi" w:hAnsiTheme="majorHAnsi"/>
          <w:sz w:val="24"/>
          <w:szCs w:val="24"/>
        </w:rPr>
        <w:t xml:space="preserve">Apartment: two (or three) bedrooms, 1-2 people, shared bathroom, internet access, hot water, kitchen, air conditioner, TV, washing machine and etc., </w:t>
      </w:r>
      <w:r w:rsidRPr="006E013F">
        <w:rPr>
          <w:rFonts w:asciiTheme="majorHAnsi" w:hAnsiTheme="majorHAnsi"/>
          <w:sz w:val="24"/>
          <w:szCs w:val="24"/>
        </w:rPr>
        <w:t>￥</w:t>
      </w:r>
      <w:r w:rsidRPr="006E013F">
        <w:rPr>
          <w:rFonts w:asciiTheme="majorHAnsi" w:hAnsiTheme="majorHAnsi"/>
          <w:sz w:val="24"/>
          <w:szCs w:val="24"/>
        </w:rPr>
        <w:t>1000/month (</w:t>
      </w:r>
      <w:r w:rsidRPr="006E013F">
        <w:rPr>
          <w:rFonts w:asciiTheme="majorHAnsi" w:hAnsiTheme="majorHAnsi"/>
          <w:sz w:val="24"/>
          <w:szCs w:val="24"/>
        </w:rPr>
        <w:t>￥</w:t>
      </w:r>
      <w:r w:rsidRPr="006E013F">
        <w:rPr>
          <w:rFonts w:asciiTheme="majorHAnsi" w:hAnsiTheme="majorHAnsi"/>
          <w:sz w:val="24"/>
          <w:szCs w:val="24"/>
        </w:rPr>
        <w:t xml:space="preserve">500/month if two students share) </w:t>
      </w:r>
    </w:p>
    <w:p w:rsidR="007C32A8" w:rsidRPr="006E013F" w:rsidRDefault="007C32A8" w:rsidP="007C32A8">
      <w:pPr>
        <w:rPr>
          <w:rFonts w:asciiTheme="majorHAnsi" w:hAnsiTheme="majorHAnsi"/>
          <w:sz w:val="24"/>
          <w:szCs w:val="24"/>
        </w:rPr>
      </w:pPr>
    </w:p>
    <w:p w:rsidR="007C32A8" w:rsidRPr="006E013F" w:rsidRDefault="007C32A8" w:rsidP="007C32A8">
      <w:pPr>
        <w:pStyle w:val="a5"/>
        <w:numPr>
          <w:ilvl w:val="0"/>
          <w:numId w:val="1"/>
        </w:numPr>
        <w:ind w:firstLineChars="0"/>
        <w:rPr>
          <w:rFonts w:asciiTheme="majorHAnsi" w:hAnsiTheme="majorHAnsi"/>
          <w:b/>
          <w:sz w:val="24"/>
          <w:szCs w:val="24"/>
        </w:rPr>
      </w:pPr>
      <w:r w:rsidRPr="006E013F">
        <w:rPr>
          <w:rFonts w:asciiTheme="majorHAnsi" w:hAnsiTheme="majorHAnsi"/>
          <w:b/>
          <w:sz w:val="24"/>
          <w:szCs w:val="24"/>
        </w:rPr>
        <w:t xml:space="preserve">Registration </w:t>
      </w:r>
    </w:p>
    <w:p w:rsidR="007C32A8" w:rsidRPr="006E013F" w:rsidRDefault="007C32A8" w:rsidP="007C32A8">
      <w:pPr>
        <w:rPr>
          <w:rFonts w:asciiTheme="majorHAnsi" w:hAnsiTheme="majorHAnsi"/>
          <w:sz w:val="24"/>
          <w:szCs w:val="24"/>
        </w:rPr>
      </w:pPr>
      <w:r w:rsidRPr="006E013F">
        <w:rPr>
          <w:rFonts w:asciiTheme="majorHAnsi" w:hAnsiTheme="majorHAnsi"/>
          <w:sz w:val="24"/>
          <w:szCs w:val="24"/>
        </w:rPr>
        <w:t xml:space="preserve">Place: Room 408, Office Building, </w:t>
      </w:r>
      <w:proofErr w:type="spellStart"/>
      <w:r w:rsidRPr="006E013F">
        <w:rPr>
          <w:rFonts w:asciiTheme="majorHAnsi" w:hAnsiTheme="majorHAnsi"/>
          <w:sz w:val="24"/>
          <w:szCs w:val="24"/>
        </w:rPr>
        <w:t>Xihua</w:t>
      </w:r>
      <w:proofErr w:type="spellEnd"/>
      <w:r w:rsidRPr="006E013F">
        <w:rPr>
          <w:rFonts w:asciiTheme="majorHAnsi" w:hAnsiTheme="majorHAnsi"/>
          <w:sz w:val="24"/>
          <w:szCs w:val="24"/>
        </w:rPr>
        <w:t xml:space="preserve"> University</w:t>
      </w:r>
    </w:p>
    <w:p w:rsidR="007C32A8" w:rsidRPr="006E013F" w:rsidRDefault="007C32A8" w:rsidP="007C32A8">
      <w:pPr>
        <w:rPr>
          <w:rFonts w:asciiTheme="majorHAnsi" w:hAnsiTheme="majorHAnsi"/>
          <w:sz w:val="24"/>
          <w:szCs w:val="24"/>
        </w:rPr>
      </w:pPr>
      <w:r w:rsidRPr="006E013F">
        <w:rPr>
          <w:rFonts w:asciiTheme="majorHAnsi" w:hAnsiTheme="majorHAnsi"/>
          <w:sz w:val="24"/>
          <w:szCs w:val="24"/>
        </w:rPr>
        <w:t xml:space="preserve">Date: indicated on the admission letter </w:t>
      </w:r>
    </w:p>
    <w:p w:rsidR="007C32A8" w:rsidRPr="006E013F" w:rsidRDefault="007C32A8" w:rsidP="007C32A8">
      <w:pPr>
        <w:rPr>
          <w:rFonts w:asciiTheme="majorHAnsi" w:hAnsiTheme="majorHAnsi"/>
          <w:sz w:val="24"/>
          <w:szCs w:val="24"/>
        </w:rPr>
      </w:pPr>
      <w:r w:rsidRPr="006E013F">
        <w:rPr>
          <w:rFonts w:asciiTheme="majorHAnsi" w:hAnsiTheme="majorHAnsi"/>
          <w:sz w:val="24"/>
          <w:szCs w:val="24"/>
        </w:rPr>
        <w:t>Documents required</w:t>
      </w:r>
    </w:p>
    <w:p w:rsidR="007C32A8" w:rsidRPr="006E013F" w:rsidRDefault="007C32A8" w:rsidP="007C32A8">
      <w:pPr>
        <w:pStyle w:val="a5"/>
        <w:numPr>
          <w:ilvl w:val="0"/>
          <w:numId w:val="2"/>
        </w:numPr>
        <w:ind w:firstLineChars="0"/>
        <w:rPr>
          <w:rFonts w:asciiTheme="majorHAnsi" w:hAnsiTheme="majorHAnsi"/>
          <w:sz w:val="24"/>
          <w:szCs w:val="24"/>
        </w:rPr>
      </w:pPr>
      <w:r w:rsidRPr="006E013F">
        <w:rPr>
          <w:rFonts w:asciiTheme="majorHAnsi" w:hAnsiTheme="majorHAnsi"/>
          <w:sz w:val="24"/>
          <w:szCs w:val="24"/>
        </w:rPr>
        <w:t xml:space="preserve">Ordinary passport and its photocopy </w:t>
      </w:r>
    </w:p>
    <w:p w:rsidR="007C32A8" w:rsidRDefault="007C32A8" w:rsidP="007C32A8">
      <w:pPr>
        <w:pStyle w:val="a5"/>
        <w:numPr>
          <w:ilvl w:val="0"/>
          <w:numId w:val="2"/>
        </w:numPr>
        <w:ind w:firstLineChars="0"/>
        <w:rPr>
          <w:rFonts w:asciiTheme="majorHAnsi" w:hAnsiTheme="majorHAnsi"/>
          <w:sz w:val="24"/>
          <w:szCs w:val="24"/>
        </w:rPr>
      </w:pPr>
      <w:r w:rsidRPr="006E013F">
        <w:rPr>
          <w:rFonts w:asciiTheme="majorHAnsi" w:hAnsiTheme="majorHAnsi"/>
          <w:sz w:val="24"/>
          <w:szCs w:val="24"/>
        </w:rPr>
        <w:t>Admission Letter and Visa Application for study in China (JW202 Form/JW201Form)</w:t>
      </w:r>
    </w:p>
    <w:p w:rsidR="007C32A8" w:rsidRPr="006E013F" w:rsidRDefault="007C32A8" w:rsidP="007C32A8">
      <w:pPr>
        <w:pStyle w:val="a5"/>
        <w:numPr>
          <w:ilvl w:val="0"/>
          <w:numId w:val="2"/>
        </w:numPr>
        <w:ind w:firstLineChars="0"/>
        <w:rPr>
          <w:rFonts w:asciiTheme="majorHAnsi" w:hAnsiTheme="majorHAnsi"/>
          <w:sz w:val="24"/>
          <w:szCs w:val="24"/>
        </w:rPr>
      </w:pPr>
      <w:r>
        <w:rPr>
          <w:rFonts w:asciiTheme="majorHAnsi" w:hAnsiTheme="majorHAnsi"/>
          <w:sz w:val="24"/>
          <w:szCs w:val="24"/>
        </w:rPr>
        <w:t>Notarized</w:t>
      </w:r>
      <w:r>
        <w:rPr>
          <w:rFonts w:asciiTheme="majorHAnsi" w:hAnsiTheme="majorHAnsi" w:hint="eastAsia"/>
          <w:sz w:val="24"/>
          <w:szCs w:val="24"/>
        </w:rPr>
        <w:t xml:space="preserve"> </w:t>
      </w:r>
      <w:r w:rsidRPr="009B6C5E">
        <w:rPr>
          <w:rFonts w:asciiTheme="majorHAnsi" w:hAnsiTheme="majorHAnsi"/>
          <w:sz w:val="24"/>
          <w:szCs w:val="24"/>
        </w:rPr>
        <w:t>highest diploma and transcripts. (Documents in languages other than Chinese or English must be attached with notarized translations in Chinese or English)</w:t>
      </w:r>
      <w:r>
        <w:rPr>
          <w:rFonts w:asciiTheme="majorHAnsi" w:hAnsiTheme="majorHAnsi" w:hint="eastAsia"/>
          <w:sz w:val="24"/>
          <w:szCs w:val="24"/>
        </w:rPr>
        <w:t xml:space="preserve"> </w:t>
      </w:r>
    </w:p>
    <w:p w:rsidR="007C32A8" w:rsidRPr="00FF4A8E" w:rsidRDefault="007C32A8" w:rsidP="007C32A8">
      <w:pPr>
        <w:pStyle w:val="a5"/>
        <w:numPr>
          <w:ilvl w:val="0"/>
          <w:numId w:val="2"/>
        </w:numPr>
        <w:ind w:firstLineChars="0"/>
        <w:rPr>
          <w:rFonts w:asciiTheme="majorHAnsi" w:hAnsiTheme="majorHAnsi"/>
          <w:sz w:val="24"/>
          <w:szCs w:val="24"/>
        </w:rPr>
      </w:pPr>
      <w:r w:rsidRPr="006E013F">
        <w:rPr>
          <w:rFonts w:asciiTheme="majorHAnsi" w:hAnsiTheme="majorHAnsi"/>
          <w:sz w:val="24"/>
          <w:szCs w:val="24"/>
        </w:rPr>
        <w:t xml:space="preserve">8 passport-style photos (colored, 33mm </w:t>
      </w:r>
      <w:r>
        <w:rPr>
          <w:rFonts w:asciiTheme="majorHAnsi" w:hAnsiTheme="majorHAnsi" w:hint="eastAsia"/>
          <w:sz w:val="24"/>
          <w:szCs w:val="24"/>
        </w:rPr>
        <w:t xml:space="preserve">in </w:t>
      </w:r>
      <w:r w:rsidRPr="006E013F">
        <w:rPr>
          <w:rFonts w:asciiTheme="majorHAnsi" w:hAnsiTheme="majorHAnsi"/>
          <w:sz w:val="24"/>
          <w:szCs w:val="24"/>
        </w:rPr>
        <w:t xml:space="preserve">width, 48mm </w:t>
      </w:r>
      <w:r>
        <w:rPr>
          <w:rFonts w:asciiTheme="majorHAnsi" w:hAnsiTheme="majorHAnsi" w:hint="eastAsia"/>
          <w:sz w:val="24"/>
          <w:szCs w:val="24"/>
        </w:rPr>
        <w:t xml:space="preserve">in </w:t>
      </w:r>
      <w:r w:rsidRPr="006E013F">
        <w:rPr>
          <w:rFonts w:asciiTheme="majorHAnsi" w:hAnsiTheme="majorHAnsi"/>
          <w:sz w:val="24"/>
          <w:szCs w:val="24"/>
        </w:rPr>
        <w:t>height, white background, formal</w:t>
      </w:r>
      <w:r>
        <w:rPr>
          <w:rFonts w:asciiTheme="majorHAnsi" w:hAnsiTheme="majorHAnsi" w:hint="eastAsia"/>
          <w:sz w:val="24"/>
          <w:szCs w:val="24"/>
        </w:rPr>
        <w:t>ly</w:t>
      </w:r>
      <w:r w:rsidRPr="006E013F">
        <w:rPr>
          <w:rFonts w:asciiTheme="majorHAnsi" w:hAnsiTheme="majorHAnsi"/>
          <w:sz w:val="24"/>
          <w:szCs w:val="24"/>
        </w:rPr>
        <w:t xml:space="preserve"> dressed)</w:t>
      </w:r>
    </w:p>
    <w:p w:rsidR="007C32A8" w:rsidRDefault="007C32A8" w:rsidP="007C32A8">
      <w:pPr>
        <w:pStyle w:val="a5"/>
        <w:numPr>
          <w:ilvl w:val="0"/>
          <w:numId w:val="2"/>
        </w:numPr>
        <w:ind w:firstLineChars="0"/>
        <w:rPr>
          <w:rFonts w:asciiTheme="majorHAnsi" w:hAnsiTheme="majorHAnsi"/>
          <w:sz w:val="24"/>
          <w:szCs w:val="24"/>
        </w:rPr>
      </w:pPr>
      <w:r w:rsidRPr="006E013F">
        <w:rPr>
          <w:rFonts w:asciiTheme="majorHAnsi" w:hAnsiTheme="majorHAnsi"/>
          <w:sz w:val="24"/>
          <w:szCs w:val="24"/>
        </w:rPr>
        <w:t xml:space="preserve">Medical examination report for </w:t>
      </w:r>
      <w:r>
        <w:rPr>
          <w:rFonts w:asciiTheme="majorHAnsi" w:hAnsiTheme="majorHAnsi" w:hint="eastAsia"/>
          <w:sz w:val="24"/>
          <w:szCs w:val="24"/>
        </w:rPr>
        <w:t>X2 visa holders</w:t>
      </w:r>
      <w:r w:rsidRPr="006E013F">
        <w:rPr>
          <w:rFonts w:asciiTheme="majorHAnsi" w:hAnsiTheme="majorHAnsi"/>
          <w:sz w:val="24"/>
          <w:szCs w:val="24"/>
        </w:rPr>
        <w:t xml:space="preserve"> (</w:t>
      </w:r>
      <w:r>
        <w:rPr>
          <w:rFonts w:asciiTheme="majorHAnsi" w:hAnsiTheme="majorHAnsi" w:hint="eastAsia"/>
          <w:sz w:val="24"/>
          <w:szCs w:val="24"/>
        </w:rPr>
        <w:t xml:space="preserve">X1 visa holders </w:t>
      </w:r>
      <w:r w:rsidRPr="006E013F">
        <w:rPr>
          <w:rFonts w:asciiTheme="majorHAnsi" w:hAnsiTheme="majorHAnsi"/>
          <w:sz w:val="24"/>
          <w:szCs w:val="24"/>
        </w:rPr>
        <w:t>will need to take medical examination in Chengdu for residence permit)</w:t>
      </w:r>
    </w:p>
    <w:p w:rsidR="007C32A8" w:rsidRPr="006E013F" w:rsidRDefault="007C32A8" w:rsidP="007C32A8">
      <w:pPr>
        <w:pStyle w:val="a5"/>
        <w:numPr>
          <w:ilvl w:val="0"/>
          <w:numId w:val="2"/>
        </w:numPr>
        <w:ind w:firstLineChars="0"/>
        <w:rPr>
          <w:rFonts w:asciiTheme="majorHAnsi" w:hAnsiTheme="majorHAnsi"/>
          <w:sz w:val="24"/>
          <w:szCs w:val="24"/>
        </w:rPr>
      </w:pPr>
      <w:r>
        <w:rPr>
          <w:rFonts w:asciiTheme="majorHAnsi" w:hAnsiTheme="majorHAnsi"/>
          <w:sz w:val="24"/>
          <w:szCs w:val="24"/>
        </w:rPr>
        <w:t>L</w:t>
      </w:r>
      <w:r>
        <w:rPr>
          <w:rFonts w:asciiTheme="majorHAnsi" w:hAnsiTheme="majorHAnsi" w:hint="eastAsia"/>
          <w:sz w:val="24"/>
          <w:szCs w:val="24"/>
        </w:rPr>
        <w:t>etter of recommendation by two professors, HSK (</w:t>
      </w:r>
      <w:r>
        <w:rPr>
          <w:rFonts w:asciiTheme="majorHAnsi" w:hAnsiTheme="majorHAnsi"/>
          <w:sz w:val="24"/>
          <w:szCs w:val="24"/>
        </w:rPr>
        <w:t>Chinese</w:t>
      </w:r>
      <w:r>
        <w:rPr>
          <w:rFonts w:asciiTheme="majorHAnsi" w:hAnsiTheme="majorHAnsi" w:hint="eastAsia"/>
          <w:sz w:val="24"/>
          <w:szCs w:val="24"/>
        </w:rPr>
        <w:t xml:space="preserve"> language) certificate and other </w:t>
      </w:r>
      <w:r>
        <w:rPr>
          <w:rFonts w:asciiTheme="majorHAnsi" w:hAnsiTheme="majorHAnsi"/>
          <w:sz w:val="24"/>
          <w:szCs w:val="24"/>
        </w:rPr>
        <w:t>supportive</w:t>
      </w:r>
      <w:r>
        <w:rPr>
          <w:rFonts w:asciiTheme="majorHAnsi" w:hAnsiTheme="majorHAnsi" w:hint="eastAsia"/>
          <w:sz w:val="24"/>
          <w:szCs w:val="24"/>
        </w:rPr>
        <w:t xml:space="preserve"> documents if you intend to apply for scholarship   </w:t>
      </w:r>
    </w:p>
    <w:p w:rsidR="007C32A8" w:rsidRPr="006E013F" w:rsidRDefault="007C32A8" w:rsidP="007C32A8">
      <w:pPr>
        <w:rPr>
          <w:rFonts w:asciiTheme="majorHAnsi" w:hAnsiTheme="majorHAnsi"/>
          <w:sz w:val="24"/>
          <w:szCs w:val="24"/>
        </w:rPr>
      </w:pPr>
      <w:r w:rsidRPr="006E013F">
        <w:rPr>
          <w:rFonts w:asciiTheme="majorHAnsi" w:hAnsiTheme="majorHAnsi"/>
          <w:sz w:val="24"/>
          <w:szCs w:val="24"/>
        </w:rPr>
        <w:t xml:space="preserve">Tuition fee: please visit our website </w:t>
      </w:r>
      <w:bookmarkStart w:id="2" w:name="OLE_LINK3"/>
      <w:bookmarkStart w:id="3" w:name="OLE_LINK4"/>
      <w:r w:rsidR="001903B8" w:rsidRPr="006E013F">
        <w:rPr>
          <w:rFonts w:asciiTheme="majorHAnsi" w:hAnsiTheme="majorHAnsi"/>
          <w:sz w:val="24"/>
          <w:szCs w:val="24"/>
        </w:rPr>
        <w:fldChar w:fldCharType="begin"/>
      </w:r>
      <w:r w:rsidRPr="006E013F">
        <w:rPr>
          <w:rFonts w:asciiTheme="majorHAnsi" w:hAnsiTheme="majorHAnsi"/>
          <w:sz w:val="24"/>
          <w:szCs w:val="24"/>
        </w:rPr>
        <w:instrText xml:space="preserve"> HYPERLINK "http://oice.xhu.edu.cn/english/StudyatXHU/" </w:instrText>
      </w:r>
      <w:r w:rsidR="001903B8" w:rsidRPr="006E013F">
        <w:rPr>
          <w:rFonts w:asciiTheme="majorHAnsi" w:hAnsiTheme="majorHAnsi"/>
          <w:sz w:val="24"/>
          <w:szCs w:val="24"/>
        </w:rPr>
        <w:fldChar w:fldCharType="separate"/>
      </w:r>
      <w:r w:rsidRPr="006E013F">
        <w:rPr>
          <w:rStyle w:val="a6"/>
          <w:rFonts w:asciiTheme="majorHAnsi" w:hAnsiTheme="majorHAnsi"/>
          <w:sz w:val="24"/>
          <w:szCs w:val="24"/>
        </w:rPr>
        <w:t>http://oice.xhu.edu.cn/english/StudyatXHU/</w:t>
      </w:r>
      <w:r w:rsidR="001903B8" w:rsidRPr="006E013F">
        <w:rPr>
          <w:rFonts w:asciiTheme="majorHAnsi" w:hAnsiTheme="majorHAnsi"/>
          <w:sz w:val="24"/>
          <w:szCs w:val="24"/>
        </w:rPr>
        <w:fldChar w:fldCharType="end"/>
      </w:r>
      <w:bookmarkEnd w:id="2"/>
      <w:bookmarkEnd w:id="3"/>
      <w:r w:rsidRPr="006E013F">
        <w:rPr>
          <w:rFonts w:asciiTheme="majorHAnsi" w:hAnsiTheme="majorHAnsi"/>
          <w:sz w:val="24"/>
          <w:szCs w:val="24"/>
        </w:rPr>
        <w:t xml:space="preserve"> to learn detailed information </w:t>
      </w:r>
    </w:p>
    <w:p w:rsidR="007C32A8" w:rsidRDefault="007C32A8" w:rsidP="007C32A8">
      <w:pPr>
        <w:rPr>
          <w:rFonts w:asciiTheme="majorHAnsi" w:hAnsiTheme="majorHAnsi"/>
          <w:sz w:val="24"/>
          <w:szCs w:val="24"/>
        </w:rPr>
      </w:pPr>
      <w:r>
        <w:rPr>
          <w:rFonts w:asciiTheme="majorHAnsi" w:hAnsiTheme="majorHAnsi"/>
          <w:sz w:val="24"/>
          <w:szCs w:val="24"/>
        </w:rPr>
        <w:t>Payment: tuition fee, insurance</w:t>
      </w:r>
      <w:r>
        <w:rPr>
          <w:rFonts w:asciiTheme="majorHAnsi" w:hAnsiTheme="majorHAnsi" w:hint="eastAsia"/>
          <w:sz w:val="24"/>
          <w:szCs w:val="24"/>
        </w:rPr>
        <w:t xml:space="preserve">, rent </w:t>
      </w:r>
      <w:r w:rsidRPr="006E013F">
        <w:rPr>
          <w:rFonts w:asciiTheme="majorHAnsi" w:hAnsiTheme="majorHAnsi"/>
          <w:sz w:val="24"/>
          <w:szCs w:val="24"/>
        </w:rPr>
        <w:t>and others can be paid at the finance office by RMB cash or bank card</w:t>
      </w:r>
      <w:r>
        <w:rPr>
          <w:rFonts w:asciiTheme="majorHAnsi" w:hAnsiTheme="majorHAnsi" w:hint="eastAsia"/>
          <w:sz w:val="24"/>
          <w:szCs w:val="24"/>
        </w:rPr>
        <w:t xml:space="preserve">s issued within China. </w:t>
      </w:r>
    </w:p>
    <w:p w:rsidR="007C32A8" w:rsidRPr="006E013F" w:rsidRDefault="007C32A8" w:rsidP="007C32A8">
      <w:pPr>
        <w:rPr>
          <w:rFonts w:asciiTheme="majorHAnsi" w:hAnsiTheme="majorHAnsi"/>
          <w:sz w:val="24"/>
          <w:szCs w:val="24"/>
        </w:rPr>
      </w:pPr>
    </w:p>
    <w:p w:rsidR="007C32A8" w:rsidRPr="006E013F" w:rsidRDefault="007C32A8" w:rsidP="007C32A8">
      <w:pPr>
        <w:pStyle w:val="a5"/>
        <w:numPr>
          <w:ilvl w:val="0"/>
          <w:numId w:val="1"/>
        </w:numPr>
        <w:ind w:firstLineChars="0"/>
        <w:rPr>
          <w:rFonts w:asciiTheme="majorHAnsi" w:hAnsiTheme="majorHAnsi"/>
          <w:b/>
          <w:sz w:val="24"/>
          <w:szCs w:val="24"/>
        </w:rPr>
      </w:pPr>
      <w:r w:rsidRPr="006E013F">
        <w:rPr>
          <w:rFonts w:asciiTheme="majorHAnsi" w:hAnsiTheme="majorHAnsi"/>
          <w:b/>
          <w:sz w:val="24"/>
          <w:szCs w:val="24"/>
        </w:rPr>
        <w:t>Residence Permit Application</w:t>
      </w:r>
    </w:p>
    <w:p w:rsidR="007C32A8" w:rsidRPr="006E013F" w:rsidRDefault="007C32A8" w:rsidP="007C32A8">
      <w:pPr>
        <w:ind w:firstLineChars="200" w:firstLine="480"/>
        <w:rPr>
          <w:rFonts w:asciiTheme="majorHAnsi" w:hAnsiTheme="majorHAnsi"/>
          <w:sz w:val="24"/>
          <w:szCs w:val="24"/>
        </w:rPr>
      </w:pPr>
      <w:r>
        <w:rPr>
          <w:rFonts w:asciiTheme="majorHAnsi" w:hAnsiTheme="majorHAnsi" w:hint="eastAsia"/>
          <w:sz w:val="24"/>
          <w:szCs w:val="24"/>
        </w:rPr>
        <w:t>X1</w:t>
      </w:r>
      <w:r w:rsidRPr="006E013F">
        <w:rPr>
          <w:rFonts w:asciiTheme="majorHAnsi" w:hAnsiTheme="majorHAnsi"/>
          <w:sz w:val="24"/>
          <w:szCs w:val="24"/>
        </w:rPr>
        <w:t xml:space="preserve"> visa expires 30 days after entrance to China and the holder must begin to apply for residence permit at least </w:t>
      </w:r>
      <w:r>
        <w:rPr>
          <w:rFonts w:asciiTheme="majorHAnsi" w:hAnsiTheme="majorHAnsi"/>
          <w:sz w:val="24"/>
          <w:szCs w:val="24"/>
        </w:rPr>
        <w:t>7 working days before the expir</w:t>
      </w:r>
      <w:r>
        <w:rPr>
          <w:rFonts w:asciiTheme="majorHAnsi" w:hAnsiTheme="majorHAnsi" w:hint="eastAsia"/>
          <w:sz w:val="24"/>
          <w:szCs w:val="24"/>
        </w:rPr>
        <w:t>ation</w:t>
      </w:r>
      <w:r w:rsidRPr="006E013F">
        <w:rPr>
          <w:rFonts w:asciiTheme="majorHAnsi" w:hAnsiTheme="majorHAnsi"/>
          <w:sz w:val="24"/>
          <w:szCs w:val="24"/>
        </w:rPr>
        <w:t xml:space="preserve"> date (2 weeks in advance if the medical examination is not taken). The procedure is as follows:</w:t>
      </w:r>
    </w:p>
    <w:p w:rsidR="007C32A8" w:rsidRPr="006E013F" w:rsidRDefault="007C32A8" w:rsidP="007C32A8">
      <w:pPr>
        <w:pStyle w:val="a5"/>
        <w:numPr>
          <w:ilvl w:val="0"/>
          <w:numId w:val="3"/>
        </w:numPr>
        <w:ind w:firstLineChars="0"/>
        <w:rPr>
          <w:rFonts w:asciiTheme="majorHAnsi" w:hAnsiTheme="majorHAnsi"/>
          <w:sz w:val="24"/>
          <w:szCs w:val="24"/>
        </w:rPr>
      </w:pPr>
      <w:r w:rsidRPr="006E013F">
        <w:rPr>
          <w:rFonts w:asciiTheme="majorHAnsi" w:hAnsiTheme="majorHAnsi"/>
          <w:sz w:val="24"/>
          <w:szCs w:val="24"/>
        </w:rPr>
        <w:t xml:space="preserve">Registration and payment at Room 408, Office Building </w:t>
      </w:r>
    </w:p>
    <w:p w:rsidR="007C32A8" w:rsidRPr="006E013F" w:rsidRDefault="007C32A8" w:rsidP="007C32A8">
      <w:pPr>
        <w:pStyle w:val="a5"/>
        <w:numPr>
          <w:ilvl w:val="0"/>
          <w:numId w:val="3"/>
        </w:numPr>
        <w:ind w:firstLineChars="0"/>
        <w:rPr>
          <w:rFonts w:asciiTheme="majorHAnsi" w:hAnsiTheme="majorHAnsi"/>
          <w:sz w:val="24"/>
          <w:szCs w:val="24"/>
        </w:rPr>
      </w:pPr>
      <w:r w:rsidRPr="006E013F">
        <w:rPr>
          <w:rFonts w:asciiTheme="majorHAnsi" w:hAnsiTheme="majorHAnsi"/>
          <w:sz w:val="24"/>
          <w:szCs w:val="24"/>
        </w:rPr>
        <w:lastRenderedPageBreak/>
        <w:t xml:space="preserve">Medical examination at 1#, North </w:t>
      </w:r>
      <w:proofErr w:type="spellStart"/>
      <w:r w:rsidRPr="006E013F">
        <w:rPr>
          <w:rFonts w:asciiTheme="majorHAnsi" w:hAnsiTheme="majorHAnsi"/>
          <w:sz w:val="24"/>
          <w:szCs w:val="24"/>
        </w:rPr>
        <w:t>Tongzilin</w:t>
      </w:r>
      <w:proofErr w:type="spellEnd"/>
      <w:r w:rsidRPr="006E013F">
        <w:rPr>
          <w:rFonts w:asciiTheme="majorHAnsi" w:hAnsiTheme="majorHAnsi"/>
          <w:sz w:val="24"/>
          <w:szCs w:val="24"/>
        </w:rPr>
        <w:t xml:space="preserve"> Road (</w:t>
      </w:r>
      <w:r>
        <w:rPr>
          <w:rFonts w:asciiTheme="majorHAnsi" w:hAnsiTheme="majorHAnsi" w:hint="eastAsia"/>
          <w:sz w:val="24"/>
          <w:szCs w:val="24"/>
        </w:rPr>
        <w:t xml:space="preserve">It takes </w:t>
      </w:r>
      <w:r w:rsidRPr="006E013F">
        <w:rPr>
          <w:rFonts w:asciiTheme="majorHAnsi" w:hAnsiTheme="majorHAnsi"/>
          <w:sz w:val="24"/>
          <w:szCs w:val="24"/>
        </w:rPr>
        <w:t>5-7 working days</w:t>
      </w:r>
      <w:r>
        <w:rPr>
          <w:rFonts w:asciiTheme="majorHAnsi" w:hAnsiTheme="majorHAnsi" w:hint="eastAsia"/>
          <w:sz w:val="24"/>
          <w:szCs w:val="24"/>
        </w:rPr>
        <w:t xml:space="preserve"> to get the result</w:t>
      </w:r>
      <w:r w:rsidRPr="006E013F">
        <w:rPr>
          <w:rFonts w:asciiTheme="majorHAnsi" w:hAnsiTheme="majorHAnsi"/>
          <w:sz w:val="24"/>
          <w:szCs w:val="24"/>
        </w:rPr>
        <w:t>)</w:t>
      </w:r>
    </w:p>
    <w:p w:rsidR="007C32A8" w:rsidRPr="006E013F" w:rsidRDefault="007C32A8" w:rsidP="007C32A8">
      <w:pPr>
        <w:pStyle w:val="a5"/>
        <w:numPr>
          <w:ilvl w:val="0"/>
          <w:numId w:val="3"/>
        </w:numPr>
        <w:ind w:firstLineChars="0"/>
        <w:rPr>
          <w:rFonts w:asciiTheme="majorHAnsi" w:hAnsiTheme="majorHAnsi"/>
          <w:sz w:val="24"/>
          <w:szCs w:val="24"/>
        </w:rPr>
      </w:pPr>
      <w:r w:rsidRPr="006E013F">
        <w:rPr>
          <w:rFonts w:asciiTheme="majorHAnsi" w:hAnsiTheme="majorHAnsi"/>
          <w:sz w:val="24"/>
          <w:szCs w:val="24"/>
        </w:rPr>
        <w:t>Get application form at Room 408, Office Building</w:t>
      </w:r>
    </w:p>
    <w:p w:rsidR="007C32A8" w:rsidRDefault="007C32A8" w:rsidP="007C32A8">
      <w:pPr>
        <w:pStyle w:val="a5"/>
        <w:numPr>
          <w:ilvl w:val="0"/>
          <w:numId w:val="3"/>
        </w:numPr>
        <w:ind w:firstLineChars="0"/>
        <w:rPr>
          <w:rFonts w:asciiTheme="majorHAnsi" w:hAnsiTheme="majorHAnsi"/>
          <w:sz w:val="24"/>
          <w:szCs w:val="24"/>
        </w:rPr>
      </w:pPr>
      <w:r w:rsidRPr="006E013F">
        <w:rPr>
          <w:rFonts w:asciiTheme="majorHAnsi" w:hAnsiTheme="majorHAnsi"/>
          <w:sz w:val="24"/>
          <w:szCs w:val="24"/>
        </w:rPr>
        <w:t>Apply at Chengdu Exit &amp; Entry Administration</w:t>
      </w:r>
      <w:r>
        <w:rPr>
          <w:rFonts w:asciiTheme="majorHAnsi" w:hAnsiTheme="majorHAnsi" w:hint="eastAsia"/>
          <w:sz w:val="24"/>
          <w:szCs w:val="24"/>
        </w:rPr>
        <w:t xml:space="preserve"> (2#, West </w:t>
      </w:r>
      <w:proofErr w:type="spellStart"/>
      <w:r>
        <w:rPr>
          <w:rFonts w:asciiTheme="majorHAnsi" w:hAnsiTheme="majorHAnsi" w:hint="eastAsia"/>
          <w:sz w:val="24"/>
          <w:szCs w:val="24"/>
        </w:rPr>
        <w:t>Renmin</w:t>
      </w:r>
      <w:proofErr w:type="spellEnd"/>
      <w:r>
        <w:rPr>
          <w:rFonts w:asciiTheme="majorHAnsi" w:hAnsiTheme="majorHAnsi" w:hint="eastAsia"/>
          <w:sz w:val="24"/>
          <w:szCs w:val="24"/>
        </w:rPr>
        <w:t xml:space="preserve"> Road, </w:t>
      </w:r>
      <w:proofErr w:type="spellStart"/>
      <w:r>
        <w:rPr>
          <w:rFonts w:asciiTheme="majorHAnsi" w:hAnsiTheme="majorHAnsi" w:hint="eastAsia"/>
          <w:sz w:val="24"/>
          <w:szCs w:val="24"/>
        </w:rPr>
        <w:t>Qingyang</w:t>
      </w:r>
      <w:proofErr w:type="spellEnd"/>
      <w:r>
        <w:rPr>
          <w:rFonts w:asciiTheme="majorHAnsi" w:hAnsiTheme="majorHAnsi" w:hint="eastAsia"/>
          <w:sz w:val="24"/>
          <w:szCs w:val="24"/>
        </w:rPr>
        <w:t xml:space="preserve"> District)</w:t>
      </w:r>
      <w:r w:rsidRPr="006E013F">
        <w:rPr>
          <w:rFonts w:asciiTheme="majorHAnsi" w:hAnsiTheme="majorHAnsi"/>
          <w:sz w:val="24"/>
          <w:szCs w:val="24"/>
        </w:rPr>
        <w:t xml:space="preserve"> </w:t>
      </w:r>
    </w:p>
    <w:p w:rsidR="007C32A8" w:rsidRDefault="007C32A8" w:rsidP="007C32A8">
      <w:pPr>
        <w:rPr>
          <w:rFonts w:asciiTheme="majorHAnsi" w:hAnsiTheme="majorHAnsi"/>
          <w:sz w:val="24"/>
          <w:szCs w:val="24"/>
        </w:rPr>
      </w:pPr>
      <w:r w:rsidRPr="00757F85">
        <w:rPr>
          <w:rFonts w:asciiTheme="majorHAnsi" w:hAnsiTheme="majorHAnsi"/>
          <w:sz w:val="24"/>
          <w:szCs w:val="24"/>
        </w:rPr>
        <w:t>F</w:t>
      </w:r>
      <w:r w:rsidRPr="00757F85">
        <w:rPr>
          <w:rFonts w:asciiTheme="majorHAnsi" w:hAnsiTheme="majorHAnsi" w:hint="eastAsia"/>
          <w:sz w:val="24"/>
          <w:szCs w:val="24"/>
        </w:rPr>
        <w:t>ee</w:t>
      </w:r>
      <w:r>
        <w:rPr>
          <w:rFonts w:asciiTheme="majorHAnsi" w:hAnsiTheme="majorHAnsi" w:hint="eastAsia"/>
          <w:sz w:val="24"/>
          <w:szCs w:val="24"/>
        </w:rPr>
        <w:t xml:space="preserve">: </w:t>
      </w:r>
      <w:bookmarkStart w:id="4" w:name="OLE_LINK6"/>
      <w:bookmarkStart w:id="5" w:name="OLE_LINK7"/>
      <w:r>
        <w:rPr>
          <w:rFonts w:asciiTheme="majorHAnsi" w:hAnsiTheme="majorHAnsi" w:hint="eastAsia"/>
          <w:sz w:val="24"/>
          <w:szCs w:val="24"/>
        </w:rPr>
        <w:t>￥</w:t>
      </w:r>
      <w:r>
        <w:rPr>
          <w:rFonts w:asciiTheme="majorHAnsi" w:hAnsiTheme="majorHAnsi" w:hint="eastAsia"/>
          <w:sz w:val="24"/>
          <w:szCs w:val="24"/>
        </w:rPr>
        <w:t>400/person</w:t>
      </w:r>
      <w:bookmarkEnd w:id="4"/>
      <w:bookmarkEnd w:id="5"/>
      <w:r>
        <w:rPr>
          <w:rFonts w:asciiTheme="majorHAnsi" w:hAnsiTheme="majorHAnsi" w:hint="eastAsia"/>
          <w:sz w:val="24"/>
          <w:szCs w:val="24"/>
        </w:rPr>
        <w:t xml:space="preserve"> for residence permit less than one year; </w:t>
      </w:r>
      <w:r>
        <w:rPr>
          <w:rFonts w:asciiTheme="majorHAnsi" w:hAnsiTheme="majorHAnsi" w:hint="eastAsia"/>
          <w:sz w:val="24"/>
          <w:szCs w:val="24"/>
        </w:rPr>
        <w:t>￥</w:t>
      </w:r>
      <w:r>
        <w:rPr>
          <w:rFonts w:asciiTheme="majorHAnsi" w:hAnsiTheme="majorHAnsi" w:hint="eastAsia"/>
          <w:sz w:val="24"/>
          <w:szCs w:val="24"/>
        </w:rPr>
        <w:t xml:space="preserve">800/person for 1-3 years; and </w:t>
      </w:r>
      <w:r>
        <w:rPr>
          <w:rFonts w:asciiTheme="majorHAnsi" w:hAnsiTheme="majorHAnsi" w:hint="eastAsia"/>
          <w:sz w:val="24"/>
          <w:szCs w:val="24"/>
        </w:rPr>
        <w:t>￥</w:t>
      </w:r>
      <w:r>
        <w:rPr>
          <w:rFonts w:asciiTheme="majorHAnsi" w:hAnsiTheme="majorHAnsi" w:hint="eastAsia"/>
          <w:sz w:val="24"/>
          <w:szCs w:val="24"/>
        </w:rPr>
        <w:t xml:space="preserve">1000/person for 3-5 years. </w:t>
      </w:r>
    </w:p>
    <w:p w:rsidR="007C32A8" w:rsidRPr="00757F85" w:rsidRDefault="007C32A8" w:rsidP="007C32A8">
      <w:pPr>
        <w:rPr>
          <w:rFonts w:asciiTheme="majorHAnsi" w:hAnsiTheme="majorHAnsi"/>
          <w:sz w:val="24"/>
          <w:szCs w:val="24"/>
        </w:rPr>
      </w:pPr>
    </w:p>
    <w:p w:rsidR="007C32A8" w:rsidRPr="006E013F" w:rsidRDefault="007C32A8" w:rsidP="007C32A8">
      <w:pPr>
        <w:pStyle w:val="a5"/>
        <w:numPr>
          <w:ilvl w:val="0"/>
          <w:numId w:val="1"/>
        </w:numPr>
        <w:ind w:firstLineChars="0"/>
        <w:rPr>
          <w:rFonts w:asciiTheme="majorHAnsi" w:hAnsiTheme="majorHAnsi"/>
          <w:b/>
          <w:sz w:val="24"/>
          <w:szCs w:val="24"/>
        </w:rPr>
      </w:pPr>
      <w:r w:rsidRPr="006E013F">
        <w:rPr>
          <w:rFonts w:asciiTheme="majorHAnsi" w:hAnsiTheme="majorHAnsi"/>
          <w:b/>
          <w:sz w:val="24"/>
          <w:szCs w:val="24"/>
        </w:rPr>
        <w:t xml:space="preserve">Insurance  </w:t>
      </w:r>
    </w:p>
    <w:p w:rsidR="007C32A8" w:rsidRDefault="007C32A8" w:rsidP="007C32A8">
      <w:pPr>
        <w:ind w:firstLineChars="200" w:firstLine="480"/>
        <w:rPr>
          <w:rFonts w:asciiTheme="majorHAnsi" w:hAnsiTheme="majorHAnsi"/>
          <w:sz w:val="24"/>
          <w:szCs w:val="24"/>
        </w:rPr>
      </w:pPr>
      <w:r w:rsidRPr="006E013F">
        <w:rPr>
          <w:rFonts w:asciiTheme="majorHAnsi" w:hAnsiTheme="majorHAnsi"/>
          <w:sz w:val="24"/>
          <w:szCs w:val="24"/>
        </w:rPr>
        <w:t xml:space="preserve">It is mandate for every </w:t>
      </w:r>
      <w:r>
        <w:rPr>
          <w:rFonts w:asciiTheme="majorHAnsi" w:hAnsiTheme="majorHAnsi" w:hint="eastAsia"/>
          <w:sz w:val="24"/>
          <w:szCs w:val="24"/>
        </w:rPr>
        <w:t>international</w:t>
      </w:r>
      <w:r w:rsidRPr="006E013F">
        <w:rPr>
          <w:rFonts w:asciiTheme="majorHAnsi" w:hAnsiTheme="majorHAnsi"/>
          <w:sz w:val="24"/>
          <w:szCs w:val="24"/>
        </w:rPr>
        <w:t xml:space="preserve"> student (</w:t>
      </w:r>
      <w:r>
        <w:rPr>
          <w:rFonts w:asciiTheme="majorHAnsi" w:hAnsiTheme="majorHAnsi" w:hint="eastAsia"/>
          <w:sz w:val="24"/>
          <w:szCs w:val="24"/>
        </w:rPr>
        <w:t>X1 holders and X2 holders</w:t>
      </w:r>
      <w:r w:rsidRPr="006E013F">
        <w:rPr>
          <w:rFonts w:asciiTheme="majorHAnsi" w:hAnsiTheme="majorHAnsi"/>
          <w:sz w:val="24"/>
          <w:szCs w:val="24"/>
        </w:rPr>
        <w:t>) to purchase insurance upon registration. Though the students can choose out of their own preference, we recommend, for its credibility, economical price and rich experience, Comprehensive Insurance &amp; Protection Scheme for Foreigners Staying in China offered by Ping An Annuity Insurance Company. The insurance premium is listed as follows:</w:t>
      </w:r>
    </w:p>
    <w:p w:rsidR="007C32A8" w:rsidRPr="006E013F" w:rsidRDefault="007C32A8" w:rsidP="007C32A8">
      <w:pPr>
        <w:rPr>
          <w:rFonts w:asciiTheme="majorHAnsi" w:hAnsiTheme="majorHAnsi"/>
          <w:sz w:val="24"/>
          <w:szCs w:val="24"/>
        </w:rPr>
      </w:pPr>
    </w:p>
    <w:tbl>
      <w:tblPr>
        <w:tblStyle w:val="a7"/>
        <w:tblW w:w="0" w:type="auto"/>
        <w:tblLook w:val="04A0"/>
      </w:tblPr>
      <w:tblGrid>
        <w:gridCol w:w="2943"/>
        <w:gridCol w:w="1560"/>
        <w:gridCol w:w="1888"/>
        <w:gridCol w:w="2131"/>
      </w:tblGrid>
      <w:tr w:rsidR="007C32A8" w:rsidRPr="006E013F" w:rsidTr="002A6BC6">
        <w:tc>
          <w:tcPr>
            <w:tcW w:w="2943" w:type="dxa"/>
            <w:vMerge w:val="restart"/>
          </w:tcPr>
          <w:p w:rsidR="007C32A8" w:rsidRDefault="007C32A8" w:rsidP="002A6BC6">
            <w:pPr>
              <w:rPr>
                <w:rFonts w:asciiTheme="majorHAnsi" w:hAnsiTheme="majorHAnsi"/>
                <w:sz w:val="24"/>
                <w:szCs w:val="24"/>
              </w:rPr>
            </w:pPr>
          </w:p>
          <w:p w:rsidR="007C32A8" w:rsidRDefault="007C32A8" w:rsidP="002A6BC6">
            <w:pPr>
              <w:rPr>
                <w:rFonts w:asciiTheme="majorHAnsi" w:hAnsiTheme="majorHAnsi"/>
                <w:sz w:val="24"/>
                <w:szCs w:val="24"/>
              </w:rPr>
            </w:pPr>
          </w:p>
          <w:p w:rsidR="007C32A8" w:rsidRPr="006E013F" w:rsidRDefault="007C32A8" w:rsidP="002A6BC6">
            <w:pPr>
              <w:rPr>
                <w:rFonts w:asciiTheme="majorHAnsi" w:hAnsiTheme="majorHAnsi"/>
                <w:sz w:val="24"/>
                <w:szCs w:val="24"/>
              </w:rPr>
            </w:pPr>
            <w:r w:rsidRPr="006E013F">
              <w:rPr>
                <w:rFonts w:asciiTheme="majorHAnsi" w:hAnsiTheme="majorHAnsi"/>
                <w:sz w:val="24"/>
                <w:szCs w:val="24"/>
              </w:rPr>
              <w:t xml:space="preserve">Insurance Liabilities </w:t>
            </w:r>
          </w:p>
        </w:tc>
        <w:tc>
          <w:tcPr>
            <w:tcW w:w="1560" w:type="dxa"/>
            <w:vMerge w:val="restart"/>
          </w:tcPr>
          <w:p w:rsidR="007C32A8" w:rsidRDefault="007C32A8" w:rsidP="002A6BC6">
            <w:pPr>
              <w:rPr>
                <w:rFonts w:asciiTheme="majorHAnsi" w:hAnsiTheme="majorHAnsi"/>
                <w:sz w:val="24"/>
                <w:szCs w:val="24"/>
              </w:rPr>
            </w:pPr>
          </w:p>
          <w:p w:rsidR="007C32A8" w:rsidRPr="006E013F" w:rsidRDefault="007C32A8" w:rsidP="002A6BC6">
            <w:pPr>
              <w:rPr>
                <w:rFonts w:asciiTheme="majorHAnsi" w:hAnsiTheme="majorHAnsi"/>
                <w:sz w:val="24"/>
                <w:szCs w:val="24"/>
              </w:rPr>
            </w:pPr>
            <w:r w:rsidRPr="006E013F">
              <w:rPr>
                <w:rFonts w:asciiTheme="majorHAnsi" w:hAnsiTheme="majorHAnsi"/>
                <w:sz w:val="24"/>
                <w:szCs w:val="24"/>
              </w:rPr>
              <w:t>Insurance Amount (RMB)</w:t>
            </w:r>
          </w:p>
        </w:tc>
        <w:tc>
          <w:tcPr>
            <w:tcW w:w="4019" w:type="dxa"/>
            <w:gridSpan w:val="2"/>
          </w:tcPr>
          <w:p w:rsidR="007C32A8" w:rsidRPr="006E013F" w:rsidRDefault="007C32A8" w:rsidP="002A6BC6">
            <w:pPr>
              <w:jc w:val="center"/>
              <w:rPr>
                <w:rFonts w:asciiTheme="majorHAnsi" w:hAnsiTheme="majorHAnsi"/>
                <w:sz w:val="24"/>
                <w:szCs w:val="24"/>
              </w:rPr>
            </w:pPr>
            <w:r w:rsidRPr="006E013F">
              <w:rPr>
                <w:rFonts w:asciiTheme="majorHAnsi" w:hAnsiTheme="majorHAnsi"/>
                <w:sz w:val="24"/>
                <w:szCs w:val="24"/>
              </w:rPr>
              <w:t>Age 6-69</w:t>
            </w:r>
          </w:p>
          <w:p w:rsidR="007C32A8" w:rsidRPr="006E013F" w:rsidRDefault="007C32A8" w:rsidP="002A6BC6">
            <w:pPr>
              <w:jc w:val="center"/>
              <w:rPr>
                <w:rFonts w:asciiTheme="majorHAnsi" w:hAnsiTheme="majorHAnsi"/>
                <w:sz w:val="24"/>
                <w:szCs w:val="24"/>
              </w:rPr>
            </w:pPr>
            <w:r w:rsidRPr="006E013F">
              <w:rPr>
                <w:rFonts w:asciiTheme="majorHAnsi" w:hAnsiTheme="majorHAnsi"/>
                <w:sz w:val="24"/>
                <w:szCs w:val="24"/>
              </w:rPr>
              <w:t>(International Students)</w:t>
            </w:r>
          </w:p>
        </w:tc>
      </w:tr>
      <w:tr w:rsidR="007C32A8" w:rsidRPr="006E013F" w:rsidTr="002A6BC6">
        <w:tc>
          <w:tcPr>
            <w:tcW w:w="2943" w:type="dxa"/>
            <w:vMerge/>
          </w:tcPr>
          <w:p w:rsidR="007C32A8" w:rsidRPr="006E013F" w:rsidRDefault="007C32A8" w:rsidP="002A6BC6">
            <w:pPr>
              <w:rPr>
                <w:rFonts w:asciiTheme="majorHAnsi" w:hAnsiTheme="majorHAnsi"/>
                <w:sz w:val="24"/>
                <w:szCs w:val="24"/>
              </w:rPr>
            </w:pPr>
          </w:p>
        </w:tc>
        <w:tc>
          <w:tcPr>
            <w:tcW w:w="1560" w:type="dxa"/>
            <w:vMerge/>
          </w:tcPr>
          <w:p w:rsidR="007C32A8" w:rsidRPr="006E013F" w:rsidRDefault="007C32A8" w:rsidP="002A6BC6">
            <w:pPr>
              <w:rPr>
                <w:rFonts w:asciiTheme="majorHAnsi" w:hAnsiTheme="majorHAnsi"/>
                <w:sz w:val="24"/>
                <w:szCs w:val="24"/>
              </w:rPr>
            </w:pPr>
          </w:p>
        </w:tc>
        <w:tc>
          <w:tcPr>
            <w:tcW w:w="1888" w:type="dxa"/>
          </w:tcPr>
          <w:p w:rsidR="007C32A8" w:rsidRPr="006E013F" w:rsidRDefault="007C32A8" w:rsidP="002A6BC6">
            <w:pPr>
              <w:rPr>
                <w:rFonts w:asciiTheme="majorHAnsi" w:hAnsiTheme="majorHAnsi"/>
                <w:sz w:val="24"/>
                <w:szCs w:val="24"/>
              </w:rPr>
            </w:pPr>
            <w:r w:rsidRPr="006E013F">
              <w:rPr>
                <w:rFonts w:asciiTheme="majorHAnsi" w:hAnsiTheme="majorHAnsi"/>
                <w:sz w:val="24"/>
                <w:szCs w:val="24"/>
              </w:rPr>
              <w:t>Insurance Premium (RMB/half year/person)</w:t>
            </w:r>
          </w:p>
        </w:tc>
        <w:tc>
          <w:tcPr>
            <w:tcW w:w="2131" w:type="dxa"/>
          </w:tcPr>
          <w:p w:rsidR="007C32A8" w:rsidRPr="006E013F" w:rsidRDefault="007C32A8" w:rsidP="002A6BC6">
            <w:pPr>
              <w:rPr>
                <w:rFonts w:asciiTheme="majorHAnsi" w:hAnsiTheme="majorHAnsi"/>
                <w:sz w:val="24"/>
                <w:szCs w:val="24"/>
              </w:rPr>
            </w:pPr>
            <w:r w:rsidRPr="006E013F">
              <w:rPr>
                <w:rFonts w:asciiTheme="majorHAnsi" w:hAnsiTheme="majorHAnsi"/>
                <w:sz w:val="24"/>
                <w:szCs w:val="24"/>
              </w:rPr>
              <w:t>Insurance Premium (RMB/ year/person)</w:t>
            </w:r>
          </w:p>
        </w:tc>
      </w:tr>
      <w:tr w:rsidR="007C32A8" w:rsidRPr="006E013F" w:rsidTr="002A6BC6">
        <w:tc>
          <w:tcPr>
            <w:tcW w:w="2943" w:type="dxa"/>
          </w:tcPr>
          <w:p w:rsidR="007C32A8" w:rsidRPr="006E013F" w:rsidRDefault="007C32A8" w:rsidP="002A6BC6">
            <w:pPr>
              <w:rPr>
                <w:rFonts w:asciiTheme="majorHAnsi" w:hAnsiTheme="majorHAnsi"/>
                <w:sz w:val="24"/>
                <w:szCs w:val="24"/>
              </w:rPr>
            </w:pPr>
            <w:r w:rsidRPr="006E013F">
              <w:rPr>
                <w:rFonts w:asciiTheme="majorHAnsi" w:hAnsiTheme="majorHAnsi"/>
                <w:sz w:val="24"/>
                <w:szCs w:val="24"/>
              </w:rPr>
              <w:t xml:space="preserve">Liability for Death and Accidental Disability </w:t>
            </w:r>
          </w:p>
        </w:tc>
        <w:tc>
          <w:tcPr>
            <w:tcW w:w="1560" w:type="dxa"/>
          </w:tcPr>
          <w:p w:rsidR="007C32A8" w:rsidRPr="006E013F" w:rsidRDefault="007C32A8" w:rsidP="002A6BC6">
            <w:pPr>
              <w:jc w:val="center"/>
              <w:rPr>
                <w:rFonts w:asciiTheme="majorHAnsi" w:hAnsiTheme="majorHAnsi"/>
                <w:sz w:val="24"/>
                <w:szCs w:val="24"/>
              </w:rPr>
            </w:pPr>
            <w:r w:rsidRPr="006E013F">
              <w:rPr>
                <w:rFonts w:asciiTheme="majorHAnsi" w:hAnsiTheme="majorHAnsi"/>
                <w:sz w:val="24"/>
                <w:szCs w:val="24"/>
              </w:rPr>
              <w:t>100,000</w:t>
            </w:r>
          </w:p>
        </w:tc>
        <w:tc>
          <w:tcPr>
            <w:tcW w:w="1888" w:type="dxa"/>
            <w:vMerge w:val="restart"/>
          </w:tcPr>
          <w:p w:rsidR="007C32A8" w:rsidRPr="006E013F" w:rsidRDefault="007C32A8" w:rsidP="002A6BC6">
            <w:pPr>
              <w:jc w:val="center"/>
              <w:rPr>
                <w:rFonts w:asciiTheme="majorHAnsi" w:hAnsiTheme="majorHAnsi"/>
                <w:sz w:val="24"/>
                <w:szCs w:val="24"/>
              </w:rPr>
            </w:pPr>
          </w:p>
          <w:p w:rsidR="007C32A8" w:rsidRPr="006E013F" w:rsidRDefault="007C32A8" w:rsidP="002A6BC6">
            <w:pPr>
              <w:jc w:val="center"/>
              <w:rPr>
                <w:rFonts w:asciiTheme="majorHAnsi" w:hAnsiTheme="majorHAnsi"/>
                <w:sz w:val="24"/>
                <w:szCs w:val="24"/>
              </w:rPr>
            </w:pPr>
          </w:p>
          <w:p w:rsidR="007C32A8" w:rsidRPr="006E013F" w:rsidRDefault="007C32A8" w:rsidP="002A6BC6">
            <w:pPr>
              <w:jc w:val="center"/>
              <w:rPr>
                <w:rFonts w:asciiTheme="majorHAnsi" w:hAnsiTheme="majorHAnsi"/>
                <w:sz w:val="24"/>
                <w:szCs w:val="24"/>
              </w:rPr>
            </w:pPr>
          </w:p>
          <w:p w:rsidR="007C32A8" w:rsidRPr="006E013F" w:rsidRDefault="007C32A8" w:rsidP="002A6BC6">
            <w:pPr>
              <w:jc w:val="center"/>
              <w:rPr>
                <w:rFonts w:asciiTheme="majorHAnsi" w:hAnsiTheme="majorHAnsi"/>
                <w:sz w:val="24"/>
                <w:szCs w:val="24"/>
              </w:rPr>
            </w:pPr>
          </w:p>
          <w:p w:rsidR="007C32A8" w:rsidRPr="006E013F" w:rsidRDefault="007C32A8" w:rsidP="002A6BC6">
            <w:pPr>
              <w:jc w:val="center"/>
              <w:rPr>
                <w:rFonts w:asciiTheme="majorHAnsi" w:hAnsiTheme="majorHAnsi"/>
                <w:sz w:val="24"/>
                <w:szCs w:val="24"/>
              </w:rPr>
            </w:pPr>
          </w:p>
          <w:p w:rsidR="007C32A8" w:rsidRPr="006E013F" w:rsidRDefault="007C32A8" w:rsidP="002A6BC6">
            <w:pPr>
              <w:jc w:val="center"/>
              <w:rPr>
                <w:rFonts w:asciiTheme="majorHAnsi" w:hAnsiTheme="majorHAnsi"/>
                <w:sz w:val="24"/>
                <w:szCs w:val="24"/>
              </w:rPr>
            </w:pPr>
          </w:p>
          <w:p w:rsidR="007C32A8" w:rsidRPr="006E013F" w:rsidRDefault="007C32A8" w:rsidP="002A6BC6">
            <w:pPr>
              <w:jc w:val="center"/>
              <w:rPr>
                <w:rFonts w:asciiTheme="majorHAnsi" w:hAnsiTheme="majorHAnsi"/>
                <w:sz w:val="24"/>
                <w:szCs w:val="24"/>
              </w:rPr>
            </w:pPr>
            <w:r w:rsidRPr="006E013F">
              <w:rPr>
                <w:rFonts w:asciiTheme="majorHAnsi" w:hAnsiTheme="majorHAnsi"/>
                <w:sz w:val="24"/>
                <w:szCs w:val="24"/>
              </w:rPr>
              <w:t>400</w:t>
            </w:r>
          </w:p>
        </w:tc>
        <w:tc>
          <w:tcPr>
            <w:tcW w:w="2131" w:type="dxa"/>
            <w:vMerge w:val="restart"/>
          </w:tcPr>
          <w:p w:rsidR="007C32A8" w:rsidRPr="006E013F" w:rsidRDefault="007C32A8" w:rsidP="002A6BC6">
            <w:pPr>
              <w:jc w:val="center"/>
              <w:rPr>
                <w:rFonts w:asciiTheme="majorHAnsi" w:hAnsiTheme="majorHAnsi"/>
                <w:sz w:val="24"/>
                <w:szCs w:val="24"/>
              </w:rPr>
            </w:pPr>
          </w:p>
          <w:p w:rsidR="007C32A8" w:rsidRPr="006E013F" w:rsidRDefault="007C32A8" w:rsidP="002A6BC6">
            <w:pPr>
              <w:jc w:val="center"/>
              <w:rPr>
                <w:rFonts w:asciiTheme="majorHAnsi" w:hAnsiTheme="majorHAnsi"/>
                <w:sz w:val="24"/>
                <w:szCs w:val="24"/>
              </w:rPr>
            </w:pPr>
          </w:p>
          <w:p w:rsidR="007C32A8" w:rsidRPr="006E013F" w:rsidRDefault="007C32A8" w:rsidP="002A6BC6">
            <w:pPr>
              <w:jc w:val="center"/>
              <w:rPr>
                <w:rFonts w:asciiTheme="majorHAnsi" w:hAnsiTheme="majorHAnsi"/>
                <w:sz w:val="24"/>
                <w:szCs w:val="24"/>
              </w:rPr>
            </w:pPr>
          </w:p>
          <w:p w:rsidR="007C32A8" w:rsidRPr="006E013F" w:rsidRDefault="007C32A8" w:rsidP="002A6BC6">
            <w:pPr>
              <w:jc w:val="center"/>
              <w:rPr>
                <w:rFonts w:asciiTheme="majorHAnsi" w:hAnsiTheme="majorHAnsi"/>
                <w:sz w:val="24"/>
                <w:szCs w:val="24"/>
              </w:rPr>
            </w:pPr>
          </w:p>
          <w:p w:rsidR="007C32A8" w:rsidRPr="006E013F" w:rsidRDefault="007C32A8" w:rsidP="002A6BC6">
            <w:pPr>
              <w:jc w:val="center"/>
              <w:rPr>
                <w:rFonts w:asciiTheme="majorHAnsi" w:hAnsiTheme="majorHAnsi"/>
                <w:sz w:val="24"/>
                <w:szCs w:val="24"/>
              </w:rPr>
            </w:pPr>
          </w:p>
          <w:p w:rsidR="007C32A8" w:rsidRPr="006E013F" w:rsidRDefault="007C32A8" w:rsidP="002A6BC6">
            <w:pPr>
              <w:rPr>
                <w:rFonts w:asciiTheme="majorHAnsi" w:hAnsiTheme="majorHAnsi"/>
                <w:sz w:val="24"/>
                <w:szCs w:val="24"/>
              </w:rPr>
            </w:pPr>
          </w:p>
          <w:p w:rsidR="007C32A8" w:rsidRPr="006E013F" w:rsidRDefault="007C32A8" w:rsidP="002A6BC6">
            <w:pPr>
              <w:jc w:val="center"/>
              <w:rPr>
                <w:rFonts w:asciiTheme="majorHAnsi" w:hAnsiTheme="majorHAnsi"/>
                <w:sz w:val="24"/>
                <w:szCs w:val="24"/>
              </w:rPr>
            </w:pPr>
            <w:r w:rsidRPr="006E013F">
              <w:rPr>
                <w:rFonts w:asciiTheme="majorHAnsi" w:hAnsiTheme="majorHAnsi"/>
                <w:sz w:val="24"/>
                <w:szCs w:val="24"/>
              </w:rPr>
              <w:t>800</w:t>
            </w:r>
          </w:p>
        </w:tc>
      </w:tr>
      <w:tr w:rsidR="007C32A8" w:rsidRPr="006E013F" w:rsidTr="002A6BC6">
        <w:tc>
          <w:tcPr>
            <w:tcW w:w="2943" w:type="dxa"/>
          </w:tcPr>
          <w:p w:rsidR="007C32A8" w:rsidRPr="006E013F" w:rsidRDefault="007C32A8" w:rsidP="002A6BC6">
            <w:pPr>
              <w:rPr>
                <w:rFonts w:asciiTheme="majorHAnsi" w:hAnsiTheme="majorHAnsi"/>
                <w:sz w:val="24"/>
                <w:szCs w:val="24"/>
              </w:rPr>
            </w:pPr>
            <w:r w:rsidRPr="006E013F">
              <w:rPr>
                <w:rFonts w:asciiTheme="majorHAnsi" w:hAnsiTheme="majorHAnsi"/>
                <w:sz w:val="24"/>
                <w:szCs w:val="24"/>
              </w:rPr>
              <w:t>Medical Treatment for Outpatient and Emergency</w:t>
            </w:r>
          </w:p>
        </w:tc>
        <w:tc>
          <w:tcPr>
            <w:tcW w:w="1560" w:type="dxa"/>
          </w:tcPr>
          <w:p w:rsidR="007C32A8" w:rsidRPr="006E013F" w:rsidRDefault="007C32A8" w:rsidP="002A6BC6">
            <w:pPr>
              <w:jc w:val="center"/>
              <w:rPr>
                <w:rFonts w:asciiTheme="majorHAnsi" w:hAnsiTheme="majorHAnsi"/>
                <w:sz w:val="24"/>
                <w:szCs w:val="24"/>
              </w:rPr>
            </w:pPr>
            <w:r w:rsidRPr="006E013F">
              <w:rPr>
                <w:rFonts w:asciiTheme="majorHAnsi" w:hAnsiTheme="majorHAnsi"/>
                <w:sz w:val="24"/>
                <w:szCs w:val="24"/>
              </w:rPr>
              <w:t>20,000</w:t>
            </w:r>
          </w:p>
        </w:tc>
        <w:tc>
          <w:tcPr>
            <w:tcW w:w="1888" w:type="dxa"/>
            <w:vMerge/>
          </w:tcPr>
          <w:p w:rsidR="007C32A8" w:rsidRPr="006E013F" w:rsidRDefault="007C32A8" w:rsidP="002A6BC6">
            <w:pPr>
              <w:rPr>
                <w:rFonts w:asciiTheme="majorHAnsi" w:hAnsiTheme="majorHAnsi"/>
                <w:sz w:val="24"/>
                <w:szCs w:val="24"/>
              </w:rPr>
            </w:pPr>
          </w:p>
        </w:tc>
        <w:tc>
          <w:tcPr>
            <w:tcW w:w="2131" w:type="dxa"/>
            <w:vMerge/>
          </w:tcPr>
          <w:p w:rsidR="007C32A8" w:rsidRPr="006E013F" w:rsidRDefault="007C32A8" w:rsidP="002A6BC6">
            <w:pPr>
              <w:rPr>
                <w:rFonts w:asciiTheme="majorHAnsi" w:hAnsiTheme="majorHAnsi"/>
                <w:sz w:val="24"/>
                <w:szCs w:val="24"/>
              </w:rPr>
            </w:pPr>
          </w:p>
        </w:tc>
      </w:tr>
      <w:tr w:rsidR="007C32A8" w:rsidRPr="006E013F" w:rsidTr="002A6BC6">
        <w:tc>
          <w:tcPr>
            <w:tcW w:w="2943" w:type="dxa"/>
          </w:tcPr>
          <w:p w:rsidR="007C32A8" w:rsidRPr="006E013F" w:rsidRDefault="007C32A8" w:rsidP="002A6BC6">
            <w:pPr>
              <w:rPr>
                <w:rFonts w:asciiTheme="majorHAnsi" w:hAnsiTheme="majorHAnsi"/>
                <w:sz w:val="24"/>
                <w:szCs w:val="24"/>
              </w:rPr>
            </w:pPr>
            <w:r w:rsidRPr="006E013F">
              <w:rPr>
                <w:rFonts w:asciiTheme="majorHAnsi" w:hAnsiTheme="majorHAnsi"/>
                <w:sz w:val="24"/>
                <w:szCs w:val="24"/>
              </w:rPr>
              <w:t xml:space="preserve">Medical Treatment for Accidental Injury (with a daily limit of </w:t>
            </w:r>
            <w:r w:rsidRPr="006E013F">
              <w:rPr>
                <w:rFonts w:asciiTheme="majorHAnsi" w:hAnsiTheme="majorHAnsi"/>
                <w:sz w:val="24"/>
                <w:szCs w:val="24"/>
              </w:rPr>
              <w:t>￥</w:t>
            </w:r>
            <w:r w:rsidRPr="006E013F">
              <w:rPr>
                <w:rFonts w:asciiTheme="majorHAnsi" w:hAnsiTheme="majorHAnsi"/>
                <w:sz w:val="24"/>
                <w:szCs w:val="24"/>
              </w:rPr>
              <w:t xml:space="preserve">600, the insured can enjoy 85% of reimbursement  over the start limit of </w:t>
            </w:r>
            <w:r w:rsidRPr="006E013F">
              <w:rPr>
                <w:rFonts w:asciiTheme="majorHAnsi" w:hAnsiTheme="majorHAnsi"/>
                <w:sz w:val="24"/>
                <w:szCs w:val="24"/>
              </w:rPr>
              <w:t>￥</w:t>
            </w:r>
            <w:r w:rsidRPr="006E013F">
              <w:rPr>
                <w:rFonts w:asciiTheme="majorHAnsi" w:hAnsiTheme="majorHAnsi"/>
                <w:sz w:val="24"/>
                <w:szCs w:val="24"/>
              </w:rPr>
              <w:t>650)</w:t>
            </w:r>
          </w:p>
        </w:tc>
        <w:tc>
          <w:tcPr>
            <w:tcW w:w="1560" w:type="dxa"/>
          </w:tcPr>
          <w:p w:rsidR="007C32A8" w:rsidRPr="006E013F" w:rsidRDefault="007C32A8" w:rsidP="002A6BC6">
            <w:pPr>
              <w:jc w:val="center"/>
              <w:rPr>
                <w:rFonts w:asciiTheme="majorHAnsi" w:hAnsiTheme="majorHAnsi"/>
                <w:sz w:val="24"/>
                <w:szCs w:val="24"/>
              </w:rPr>
            </w:pPr>
            <w:r w:rsidRPr="006E013F">
              <w:rPr>
                <w:rFonts w:asciiTheme="majorHAnsi" w:hAnsiTheme="majorHAnsi"/>
                <w:sz w:val="24"/>
                <w:szCs w:val="24"/>
              </w:rPr>
              <w:t>20,000</w:t>
            </w:r>
          </w:p>
        </w:tc>
        <w:tc>
          <w:tcPr>
            <w:tcW w:w="1888" w:type="dxa"/>
            <w:vMerge/>
          </w:tcPr>
          <w:p w:rsidR="007C32A8" w:rsidRPr="006E013F" w:rsidRDefault="007C32A8" w:rsidP="002A6BC6">
            <w:pPr>
              <w:rPr>
                <w:rFonts w:asciiTheme="majorHAnsi" w:hAnsiTheme="majorHAnsi"/>
                <w:sz w:val="24"/>
                <w:szCs w:val="24"/>
              </w:rPr>
            </w:pPr>
          </w:p>
        </w:tc>
        <w:tc>
          <w:tcPr>
            <w:tcW w:w="2131" w:type="dxa"/>
            <w:vMerge/>
          </w:tcPr>
          <w:p w:rsidR="007C32A8" w:rsidRPr="006E013F" w:rsidRDefault="007C32A8" w:rsidP="002A6BC6">
            <w:pPr>
              <w:rPr>
                <w:rFonts w:asciiTheme="majorHAnsi" w:hAnsiTheme="majorHAnsi"/>
                <w:sz w:val="24"/>
                <w:szCs w:val="24"/>
              </w:rPr>
            </w:pPr>
          </w:p>
        </w:tc>
      </w:tr>
      <w:tr w:rsidR="007C32A8" w:rsidRPr="006E013F" w:rsidTr="002A6BC6">
        <w:tc>
          <w:tcPr>
            <w:tcW w:w="2943" w:type="dxa"/>
          </w:tcPr>
          <w:p w:rsidR="007C32A8" w:rsidRPr="006E013F" w:rsidRDefault="007C32A8" w:rsidP="002A6BC6">
            <w:pPr>
              <w:rPr>
                <w:rFonts w:asciiTheme="majorHAnsi" w:hAnsiTheme="majorHAnsi"/>
                <w:sz w:val="24"/>
                <w:szCs w:val="24"/>
              </w:rPr>
            </w:pPr>
            <w:r w:rsidRPr="006E013F">
              <w:rPr>
                <w:rFonts w:asciiTheme="majorHAnsi" w:hAnsiTheme="majorHAnsi"/>
                <w:sz w:val="24"/>
                <w:szCs w:val="24"/>
              </w:rPr>
              <w:t xml:space="preserve">Hospitalization Medical Treatment </w:t>
            </w:r>
          </w:p>
        </w:tc>
        <w:tc>
          <w:tcPr>
            <w:tcW w:w="1560" w:type="dxa"/>
          </w:tcPr>
          <w:p w:rsidR="007C32A8" w:rsidRPr="006E013F" w:rsidRDefault="007C32A8" w:rsidP="002A6BC6">
            <w:pPr>
              <w:jc w:val="center"/>
              <w:rPr>
                <w:rFonts w:asciiTheme="majorHAnsi" w:hAnsiTheme="majorHAnsi"/>
                <w:sz w:val="24"/>
                <w:szCs w:val="24"/>
              </w:rPr>
            </w:pPr>
            <w:r w:rsidRPr="006E013F">
              <w:rPr>
                <w:rFonts w:asciiTheme="majorHAnsi" w:hAnsiTheme="majorHAnsi"/>
                <w:sz w:val="24"/>
                <w:szCs w:val="24"/>
              </w:rPr>
              <w:t>400,000</w:t>
            </w:r>
          </w:p>
        </w:tc>
        <w:tc>
          <w:tcPr>
            <w:tcW w:w="1888" w:type="dxa"/>
            <w:vMerge/>
          </w:tcPr>
          <w:p w:rsidR="007C32A8" w:rsidRPr="006E013F" w:rsidRDefault="007C32A8" w:rsidP="002A6BC6">
            <w:pPr>
              <w:rPr>
                <w:rFonts w:asciiTheme="majorHAnsi" w:hAnsiTheme="majorHAnsi"/>
                <w:sz w:val="24"/>
                <w:szCs w:val="24"/>
              </w:rPr>
            </w:pPr>
          </w:p>
        </w:tc>
        <w:tc>
          <w:tcPr>
            <w:tcW w:w="2131" w:type="dxa"/>
            <w:vMerge/>
          </w:tcPr>
          <w:p w:rsidR="007C32A8" w:rsidRPr="006E013F" w:rsidRDefault="007C32A8" w:rsidP="002A6BC6">
            <w:pPr>
              <w:rPr>
                <w:rFonts w:asciiTheme="majorHAnsi" w:hAnsiTheme="majorHAnsi"/>
                <w:sz w:val="24"/>
                <w:szCs w:val="24"/>
              </w:rPr>
            </w:pPr>
          </w:p>
        </w:tc>
      </w:tr>
    </w:tbl>
    <w:p w:rsidR="007C32A8" w:rsidRPr="006E013F" w:rsidRDefault="007C32A8" w:rsidP="007C32A8">
      <w:pPr>
        <w:rPr>
          <w:rFonts w:asciiTheme="majorHAnsi" w:hAnsiTheme="majorHAnsi"/>
          <w:sz w:val="24"/>
          <w:szCs w:val="24"/>
        </w:rPr>
      </w:pPr>
      <w:r w:rsidRPr="006E013F">
        <w:rPr>
          <w:rFonts w:asciiTheme="majorHAnsi" w:hAnsiTheme="majorHAnsi"/>
          <w:sz w:val="24"/>
          <w:szCs w:val="24"/>
        </w:rPr>
        <w:t xml:space="preserve"> </w:t>
      </w:r>
    </w:p>
    <w:p w:rsidR="007C32A8" w:rsidRPr="006E013F" w:rsidRDefault="007C32A8" w:rsidP="007C32A8">
      <w:pPr>
        <w:pStyle w:val="a5"/>
        <w:numPr>
          <w:ilvl w:val="0"/>
          <w:numId w:val="1"/>
        </w:numPr>
        <w:ind w:firstLineChars="0"/>
        <w:rPr>
          <w:rFonts w:asciiTheme="majorHAnsi" w:hAnsiTheme="majorHAnsi"/>
          <w:b/>
          <w:sz w:val="24"/>
          <w:szCs w:val="24"/>
        </w:rPr>
      </w:pPr>
      <w:r w:rsidRPr="006E013F">
        <w:rPr>
          <w:rFonts w:asciiTheme="majorHAnsi" w:hAnsiTheme="majorHAnsi"/>
          <w:b/>
          <w:sz w:val="24"/>
          <w:szCs w:val="24"/>
        </w:rPr>
        <w:t xml:space="preserve">Contacts </w:t>
      </w:r>
    </w:p>
    <w:p w:rsidR="007C32A8" w:rsidRPr="006E013F" w:rsidRDefault="007C32A8" w:rsidP="007C32A8">
      <w:pPr>
        <w:rPr>
          <w:rFonts w:asciiTheme="majorHAnsi" w:hAnsiTheme="majorHAnsi"/>
          <w:sz w:val="24"/>
          <w:szCs w:val="24"/>
        </w:rPr>
      </w:pPr>
      <w:r>
        <w:rPr>
          <w:rFonts w:asciiTheme="majorHAnsi" w:hAnsiTheme="majorHAnsi"/>
          <w:sz w:val="24"/>
          <w:szCs w:val="24"/>
        </w:rPr>
        <w:t xml:space="preserve">Tel: </w:t>
      </w:r>
      <w:r>
        <w:rPr>
          <w:rFonts w:asciiTheme="majorHAnsi" w:hAnsiTheme="majorHAnsi" w:hint="eastAsia"/>
          <w:sz w:val="24"/>
          <w:szCs w:val="24"/>
        </w:rPr>
        <w:t xml:space="preserve">+86 </w:t>
      </w:r>
      <w:r w:rsidRPr="006E013F">
        <w:rPr>
          <w:rFonts w:asciiTheme="majorHAnsi" w:hAnsiTheme="majorHAnsi"/>
          <w:sz w:val="24"/>
          <w:szCs w:val="24"/>
        </w:rPr>
        <w:t xml:space="preserve">28-87725032 (office), </w:t>
      </w:r>
      <w:r>
        <w:rPr>
          <w:rFonts w:asciiTheme="majorHAnsi" w:hAnsiTheme="majorHAnsi" w:hint="eastAsia"/>
          <w:sz w:val="24"/>
          <w:szCs w:val="24"/>
        </w:rPr>
        <w:t xml:space="preserve">+86 </w:t>
      </w:r>
      <w:r w:rsidRPr="006E013F">
        <w:rPr>
          <w:rFonts w:asciiTheme="majorHAnsi" w:hAnsiTheme="majorHAnsi"/>
          <w:sz w:val="24"/>
          <w:szCs w:val="24"/>
        </w:rPr>
        <w:t xml:space="preserve">13980593241 (Vivian </w:t>
      </w:r>
      <w:proofErr w:type="spellStart"/>
      <w:r w:rsidRPr="006E013F">
        <w:rPr>
          <w:rFonts w:asciiTheme="majorHAnsi" w:hAnsiTheme="majorHAnsi"/>
          <w:sz w:val="24"/>
          <w:szCs w:val="24"/>
        </w:rPr>
        <w:t>Hou</w:t>
      </w:r>
      <w:proofErr w:type="spellEnd"/>
      <w:r w:rsidRPr="006E013F">
        <w:rPr>
          <w:rFonts w:asciiTheme="majorHAnsi" w:hAnsiTheme="majorHAnsi"/>
          <w:sz w:val="24"/>
          <w:szCs w:val="24"/>
        </w:rPr>
        <w:t>)</w:t>
      </w:r>
    </w:p>
    <w:p w:rsidR="007C32A8" w:rsidRPr="006E013F" w:rsidRDefault="007C32A8" w:rsidP="007C32A8">
      <w:pPr>
        <w:rPr>
          <w:rFonts w:asciiTheme="majorHAnsi" w:hAnsiTheme="majorHAnsi"/>
          <w:sz w:val="24"/>
          <w:szCs w:val="24"/>
        </w:rPr>
      </w:pPr>
      <w:r w:rsidRPr="006E013F">
        <w:rPr>
          <w:rFonts w:asciiTheme="majorHAnsi" w:hAnsiTheme="majorHAnsi"/>
          <w:sz w:val="24"/>
          <w:szCs w:val="24"/>
        </w:rPr>
        <w:t xml:space="preserve">Email: </w:t>
      </w:r>
      <w:hyperlink r:id="rId9" w:history="1">
        <w:r w:rsidRPr="006E013F">
          <w:rPr>
            <w:rStyle w:val="a6"/>
            <w:rFonts w:asciiTheme="majorHAnsi" w:hAnsiTheme="majorHAnsi"/>
            <w:sz w:val="24"/>
            <w:szCs w:val="24"/>
          </w:rPr>
          <w:t>oice@mail.xhu.edu.cn</w:t>
        </w:r>
      </w:hyperlink>
      <w:r w:rsidRPr="006E013F">
        <w:rPr>
          <w:rFonts w:asciiTheme="majorHAnsi" w:hAnsiTheme="majorHAnsi"/>
          <w:sz w:val="24"/>
          <w:szCs w:val="24"/>
        </w:rPr>
        <w:t xml:space="preserve">; </w:t>
      </w:r>
      <w:hyperlink r:id="rId10" w:history="1">
        <w:r w:rsidRPr="006E013F">
          <w:rPr>
            <w:rStyle w:val="a6"/>
            <w:rFonts w:asciiTheme="majorHAnsi" w:hAnsiTheme="majorHAnsi"/>
            <w:sz w:val="24"/>
            <w:szCs w:val="24"/>
          </w:rPr>
          <w:t>13980593241@163.com</w:t>
        </w:r>
      </w:hyperlink>
      <w:r w:rsidRPr="006E013F">
        <w:rPr>
          <w:rFonts w:asciiTheme="majorHAnsi" w:hAnsiTheme="majorHAnsi"/>
          <w:sz w:val="24"/>
          <w:szCs w:val="24"/>
        </w:rPr>
        <w:t xml:space="preserve"> </w:t>
      </w:r>
    </w:p>
    <w:p w:rsidR="007C32A8" w:rsidRPr="006E013F" w:rsidRDefault="007C32A8" w:rsidP="007C32A8">
      <w:pPr>
        <w:rPr>
          <w:rFonts w:asciiTheme="majorHAnsi" w:hAnsiTheme="majorHAnsi"/>
          <w:sz w:val="24"/>
          <w:szCs w:val="24"/>
        </w:rPr>
      </w:pPr>
      <w:r>
        <w:rPr>
          <w:rFonts w:asciiTheme="majorHAnsi" w:hAnsiTheme="majorHAnsi"/>
          <w:sz w:val="24"/>
          <w:szCs w:val="24"/>
        </w:rPr>
        <w:t xml:space="preserve">Fax: </w:t>
      </w:r>
      <w:r>
        <w:rPr>
          <w:rFonts w:asciiTheme="majorHAnsi" w:hAnsiTheme="majorHAnsi" w:hint="eastAsia"/>
          <w:sz w:val="24"/>
          <w:szCs w:val="24"/>
        </w:rPr>
        <w:t xml:space="preserve">+86 </w:t>
      </w:r>
      <w:r w:rsidRPr="006E013F">
        <w:rPr>
          <w:rFonts w:asciiTheme="majorHAnsi" w:hAnsiTheme="majorHAnsi"/>
          <w:sz w:val="24"/>
          <w:szCs w:val="24"/>
        </w:rPr>
        <w:t xml:space="preserve">28-87725032 </w:t>
      </w:r>
    </w:p>
    <w:p w:rsidR="007C32A8" w:rsidRPr="006E013F" w:rsidRDefault="007C32A8" w:rsidP="007C32A8">
      <w:pPr>
        <w:rPr>
          <w:rFonts w:asciiTheme="majorHAnsi" w:hAnsiTheme="majorHAnsi"/>
          <w:sz w:val="24"/>
          <w:szCs w:val="24"/>
        </w:rPr>
      </w:pPr>
      <w:r w:rsidRPr="006E013F">
        <w:rPr>
          <w:rFonts w:asciiTheme="majorHAnsi" w:hAnsiTheme="majorHAnsi"/>
          <w:sz w:val="24"/>
          <w:szCs w:val="24"/>
        </w:rPr>
        <w:t xml:space="preserve">Address: </w:t>
      </w:r>
      <w:proofErr w:type="spellStart"/>
      <w:r w:rsidRPr="006E013F">
        <w:rPr>
          <w:rFonts w:asciiTheme="majorHAnsi" w:hAnsiTheme="majorHAnsi"/>
          <w:sz w:val="24"/>
          <w:szCs w:val="24"/>
        </w:rPr>
        <w:t>Xihua</w:t>
      </w:r>
      <w:proofErr w:type="spellEnd"/>
      <w:r w:rsidRPr="006E013F">
        <w:rPr>
          <w:rFonts w:asciiTheme="majorHAnsi" w:hAnsiTheme="majorHAnsi"/>
          <w:sz w:val="24"/>
          <w:szCs w:val="24"/>
        </w:rPr>
        <w:t xml:space="preserve"> University, Chengdu (610039), Sichuan Province, P. R. China </w:t>
      </w:r>
    </w:p>
    <w:p w:rsidR="00157E17" w:rsidRPr="007C32A8" w:rsidRDefault="00157E17"/>
    <w:sectPr w:rsidR="00157E17" w:rsidRPr="007C32A8" w:rsidSect="00157E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2A8" w:rsidRDefault="007C32A8" w:rsidP="007C32A8">
      <w:r>
        <w:separator/>
      </w:r>
    </w:p>
  </w:endnote>
  <w:endnote w:type="continuationSeparator" w:id="0">
    <w:p w:rsidR="007C32A8" w:rsidRDefault="007C32A8" w:rsidP="007C32A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2A8" w:rsidRDefault="007C32A8" w:rsidP="007C32A8">
      <w:r>
        <w:separator/>
      </w:r>
    </w:p>
  </w:footnote>
  <w:footnote w:type="continuationSeparator" w:id="0">
    <w:p w:rsidR="007C32A8" w:rsidRDefault="007C32A8" w:rsidP="007C32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92D81"/>
    <w:multiLevelType w:val="hybridMultilevel"/>
    <w:tmpl w:val="E4842DBC"/>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658F5C49"/>
    <w:multiLevelType w:val="hybridMultilevel"/>
    <w:tmpl w:val="60B0A5CE"/>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7D0C1159"/>
    <w:multiLevelType w:val="hybridMultilevel"/>
    <w:tmpl w:val="9710ADF2"/>
    <w:lvl w:ilvl="0" w:tplc="AF96C2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C32A8"/>
    <w:rsid w:val="00157E17"/>
    <w:rsid w:val="001903B8"/>
    <w:rsid w:val="007C32A8"/>
    <w:rsid w:val="00932D21"/>
    <w:rsid w:val="00B755BE"/>
    <w:rsid w:val="00CC09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2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C32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C32A8"/>
    <w:rPr>
      <w:sz w:val="18"/>
      <w:szCs w:val="18"/>
    </w:rPr>
  </w:style>
  <w:style w:type="paragraph" w:styleId="a4">
    <w:name w:val="footer"/>
    <w:basedOn w:val="a"/>
    <w:link w:val="Char0"/>
    <w:uiPriority w:val="99"/>
    <w:semiHidden/>
    <w:unhideWhenUsed/>
    <w:rsid w:val="007C32A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C32A8"/>
    <w:rPr>
      <w:sz w:val="18"/>
      <w:szCs w:val="18"/>
    </w:rPr>
  </w:style>
  <w:style w:type="paragraph" w:styleId="a5">
    <w:name w:val="List Paragraph"/>
    <w:basedOn w:val="a"/>
    <w:uiPriority w:val="34"/>
    <w:qFormat/>
    <w:rsid w:val="007C32A8"/>
    <w:pPr>
      <w:ind w:firstLineChars="200" w:firstLine="420"/>
    </w:pPr>
  </w:style>
  <w:style w:type="character" w:styleId="a6">
    <w:name w:val="Hyperlink"/>
    <w:basedOn w:val="a0"/>
    <w:uiPriority w:val="99"/>
    <w:unhideWhenUsed/>
    <w:rsid w:val="007C32A8"/>
    <w:rPr>
      <w:color w:val="0000FF" w:themeColor="hyperlink"/>
      <w:u w:val="single"/>
    </w:rPr>
  </w:style>
  <w:style w:type="table" w:styleId="a7">
    <w:name w:val="Table Grid"/>
    <w:basedOn w:val="a1"/>
    <w:uiPriority w:val="59"/>
    <w:rsid w:val="007C32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next w:val="a"/>
    <w:link w:val="Char1"/>
    <w:uiPriority w:val="10"/>
    <w:qFormat/>
    <w:rsid w:val="007C32A8"/>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8"/>
    <w:uiPriority w:val="10"/>
    <w:rsid w:val="007C32A8"/>
    <w:rPr>
      <w:rFonts w:asciiTheme="majorHAnsi" w:eastAsia="宋体" w:hAnsiTheme="majorHAnsi" w:cstheme="majorBidi"/>
      <w:b/>
      <w:bCs/>
      <w:sz w:val="32"/>
      <w:szCs w:val="32"/>
    </w:rPr>
  </w:style>
  <w:style w:type="paragraph" w:styleId="a9">
    <w:name w:val="Balloon Text"/>
    <w:basedOn w:val="a"/>
    <w:link w:val="Char2"/>
    <w:uiPriority w:val="99"/>
    <w:semiHidden/>
    <w:unhideWhenUsed/>
    <w:rsid w:val="007C32A8"/>
    <w:rPr>
      <w:sz w:val="18"/>
      <w:szCs w:val="18"/>
    </w:rPr>
  </w:style>
  <w:style w:type="character" w:customStyle="1" w:styleId="Char2">
    <w:name w:val="批注框文本 Char"/>
    <w:basedOn w:val="a0"/>
    <w:link w:val="a9"/>
    <w:uiPriority w:val="99"/>
    <w:semiHidden/>
    <w:rsid w:val="007C32A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13980593241@163.com" TargetMode="External"/><Relationship Id="rId4" Type="http://schemas.openxmlformats.org/officeDocument/2006/relationships/webSettings" Target="webSettings.xml"/><Relationship Id="rId9" Type="http://schemas.openxmlformats.org/officeDocument/2006/relationships/hyperlink" Target="mailto:oice@mail.xh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772</Words>
  <Characters>4405</Characters>
  <Application>Microsoft Office Word</Application>
  <DocSecurity>0</DocSecurity>
  <Lines>36</Lines>
  <Paragraphs>10</Paragraphs>
  <ScaleCrop>false</ScaleCrop>
  <Company>Lenovo (Beijing) Limited</Company>
  <LinksUpToDate>false</LinksUpToDate>
  <CharactersWithSpaces>5167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3</cp:revision>
  <dcterms:created xsi:type="dcterms:W3CDTF">2014-04-16T09:09:00Z</dcterms:created>
  <dcterms:modified xsi:type="dcterms:W3CDTF">2014-04-17T02:54:00Z</dcterms:modified>
</cp:coreProperties>
</file>